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194"/>
        <w:gridCol w:w="222"/>
      </w:tblGrid>
      <w:tr w:rsidR="001C3438" w:rsidRPr="00096FEE" w:rsidTr="00224176">
        <w:trPr>
          <w:trHeight w:val="1561"/>
        </w:trPr>
        <w:tc>
          <w:tcPr>
            <w:tcW w:w="3217" w:type="dxa"/>
          </w:tcPr>
          <w:p w:rsidR="001C3438" w:rsidRPr="00096FEE" w:rsidRDefault="001C3438" w:rsidP="00224176">
            <w:pPr>
              <w:pStyle w:val="Heading1"/>
              <w:jc w:val="center"/>
              <w:outlineLvl w:val="0"/>
              <w:rPr>
                <w:rFonts w:asciiTheme="minorHAnsi" w:hAnsiTheme="minorHAnsi" w:cstheme="minorHAnsi"/>
                <w:b/>
                <w:sz w:val="22"/>
                <w:szCs w:val="22"/>
                <w:lang w:val="en-GB"/>
              </w:rPr>
            </w:pPr>
          </w:p>
        </w:tc>
        <w:tc>
          <w:tcPr>
            <w:tcW w:w="3217" w:type="dxa"/>
            <w:vAlign w:val="center"/>
          </w:tcPr>
          <w:p w:rsidR="001C3438" w:rsidRPr="00096FEE" w:rsidRDefault="001C3438" w:rsidP="00224176">
            <w:pPr>
              <w:jc w:val="center"/>
              <w:rPr>
                <w:rFonts w:cstheme="minorHAnsi"/>
                <w:b/>
                <w:lang w:val="en-GB"/>
              </w:rPr>
            </w:pPr>
            <w:r w:rsidRPr="00096FEE">
              <w:rPr>
                <w:rFonts w:cstheme="minorHAnsi"/>
                <w:noProof/>
                <w:lang w:val="en-AU" w:eastAsia="en-AU"/>
              </w:rPr>
              <w:drawing>
                <wp:inline distT="0" distB="0" distL="0" distR="0" wp14:anchorId="50EBFA66" wp14:editId="07F1F80B">
                  <wp:extent cx="5943600" cy="1981200"/>
                  <wp:effectExtent l="0" t="0" r="0" b="0"/>
                  <wp:docPr id="1" name="Picture 1" descr="C:\Users\iwraw\Downloads\1500x500.jfif"/>
                  <wp:cNvGraphicFramePr/>
                  <a:graphic xmlns:a="http://schemas.openxmlformats.org/drawingml/2006/main">
                    <a:graphicData uri="http://schemas.openxmlformats.org/drawingml/2006/picture">
                      <pic:pic xmlns:pic="http://schemas.openxmlformats.org/drawingml/2006/picture">
                        <pic:nvPicPr>
                          <pic:cNvPr id="1" name="Picture 1" descr="C:\Users\iwraw\Downloads\1500x500.jf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tc>
        <w:tc>
          <w:tcPr>
            <w:tcW w:w="3218" w:type="dxa"/>
            <w:vAlign w:val="center"/>
          </w:tcPr>
          <w:p w:rsidR="001C3438" w:rsidRPr="00096FEE" w:rsidRDefault="001C3438" w:rsidP="00224176">
            <w:pPr>
              <w:pStyle w:val="Heading1"/>
              <w:jc w:val="center"/>
              <w:outlineLvl w:val="0"/>
              <w:rPr>
                <w:rFonts w:asciiTheme="minorHAnsi" w:hAnsiTheme="minorHAnsi" w:cstheme="minorHAnsi"/>
                <w:b/>
                <w:sz w:val="22"/>
                <w:szCs w:val="22"/>
                <w:lang w:val="en-GB"/>
              </w:rPr>
            </w:pPr>
          </w:p>
        </w:tc>
      </w:tr>
    </w:tbl>
    <w:p w:rsidR="001C3438" w:rsidRPr="00096FEE" w:rsidRDefault="001C3438" w:rsidP="001C3438">
      <w:pPr>
        <w:pStyle w:val="Heading1"/>
        <w:jc w:val="center"/>
        <w:rPr>
          <w:rFonts w:ascii="Century Gothic" w:hAnsi="Century Gothic" w:cstheme="minorHAnsi"/>
          <w:b/>
          <w:sz w:val="22"/>
          <w:szCs w:val="22"/>
          <w:lang w:val="en-GB"/>
        </w:rPr>
      </w:pPr>
      <w:r w:rsidRPr="00096FEE">
        <w:rPr>
          <w:rFonts w:ascii="Century Gothic" w:eastAsia="Century Gothic" w:hAnsi="Century Gothic" w:cstheme="minorHAnsi"/>
          <w:b/>
          <w:bCs/>
          <w:sz w:val="22"/>
          <w:szCs w:val="22"/>
          <w:lang w:val="en-GB"/>
        </w:rPr>
        <w:t>Elections 2020</w:t>
      </w:r>
    </w:p>
    <w:p w:rsidR="001C3438" w:rsidRPr="00096FEE" w:rsidRDefault="001C3438" w:rsidP="001C3438">
      <w:pPr>
        <w:pStyle w:val="Heading1"/>
        <w:jc w:val="center"/>
        <w:rPr>
          <w:rFonts w:ascii="Century Gothic" w:hAnsi="Century Gothic" w:cstheme="minorHAnsi"/>
          <w:b/>
          <w:sz w:val="22"/>
          <w:szCs w:val="22"/>
          <w:lang w:val="en-GB"/>
        </w:rPr>
      </w:pPr>
      <w:r w:rsidRPr="00096FEE">
        <w:rPr>
          <w:rFonts w:ascii="Century Gothic" w:eastAsia="Century Gothic" w:hAnsi="Century Gothic" w:cstheme="minorHAnsi"/>
          <w:b/>
          <w:bCs/>
          <w:sz w:val="22"/>
          <w:szCs w:val="22"/>
          <w:lang w:val="en-GB"/>
        </w:rPr>
        <w:t xml:space="preserve">Committee on the Rights of Persons with Disabilities (CRPD) </w:t>
      </w:r>
    </w:p>
    <w:p w:rsidR="001C3438" w:rsidRPr="00096FEE" w:rsidRDefault="001C3438" w:rsidP="001C3438">
      <w:pPr>
        <w:pStyle w:val="Heading1"/>
        <w:jc w:val="center"/>
        <w:rPr>
          <w:rFonts w:ascii="Century Gothic" w:hAnsi="Century Gothic" w:cstheme="minorHAnsi"/>
          <w:b/>
          <w:sz w:val="22"/>
          <w:szCs w:val="22"/>
          <w:lang w:val="en-GB"/>
        </w:rPr>
      </w:pPr>
      <w:r w:rsidRPr="00096FEE">
        <w:rPr>
          <w:rFonts w:ascii="Century Gothic" w:eastAsia="Century Gothic" w:hAnsi="Century Gothic" w:cstheme="minorHAnsi"/>
          <w:b/>
          <w:bCs/>
          <w:sz w:val="22"/>
          <w:szCs w:val="22"/>
          <w:lang w:val="en-GB"/>
        </w:rPr>
        <w:t>Committee on the Elimination of Discrimination Against Women (CEDAW)</w:t>
      </w:r>
    </w:p>
    <w:p w:rsidR="001C3438" w:rsidRPr="00096FEE" w:rsidRDefault="001C3438" w:rsidP="001C3438">
      <w:pPr>
        <w:pStyle w:val="Heading1"/>
        <w:jc w:val="center"/>
        <w:rPr>
          <w:rFonts w:ascii="Century Gothic" w:hAnsi="Century Gothic" w:cstheme="minorHAnsi"/>
          <w:b/>
          <w:sz w:val="22"/>
          <w:szCs w:val="22"/>
          <w:lang w:val="en-GB"/>
        </w:rPr>
      </w:pPr>
      <w:r w:rsidRPr="00096FEE">
        <w:rPr>
          <w:rFonts w:ascii="Century Gothic" w:eastAsia="Century Gothic" w:hAnsi="Century Gothic" w:cstheme="minorHAnsi"/>
          <w:b/>
          <w:bCs/>
          <w:sz w:val="22"/>
          <w:szCs w:val="22"/>
          <w:lang w:val="en-GB"/>
        </w:rPr>
        <w:t>Human Rights Committee (HRCttee)</w:t>
      </w:r>
    </w:p>
    <w:p w:rsidR="001C3438" w:rsidRPr="00096FEE" w:rsidRDefault="001C3438" w:rsidP="001C3438">
      <w:pPr>
        <w:pStyle w:val="Heading1"/>
        <w:jc w:val="center"/>
        <w:rPr>
          <w:rFonts w:ascii="Century Gothic" w:hAnsi="Century Gothic" w:cstheme="minorHAnsi"/>
          <w:b/>
          <w:sz w:val="22"/>
          <w:szCs w:val="22"/>
          <w:lang w:val="en-GB"/>
        </w:rPr>
      </w:pPr>
      <w:r w:rsidRPr="00096FEE">
        <w:rPr>
          <w:rFonts w:ascii="Century Gothic" w:eastAsia="Century Gothic" w:hAnsi="Century Gothic" w:cstheme="minorHAnsi"/>
          <w:b/>
          <w:bCs/>
          <w:sz w:val="22"/>
          <w:szCs w:val="22"/>
          <w:lang w:val="en-GB"/>
        </w:rPr>
        <w:t>Committee on the Rights of the Child (CRC)</w:t>
      </w:r>
    </w:p>
    <w:p w:rsidR="001C3438" w:rsidRPr="00096FEE" w:rsidRDefault="001C3438" w:rsidP="001C3438">
      <w:pPr>
        <w:rPr>
          <w:rFonts w:ascii="Century Gothic" w:hAnsi="Century Gothic" w:cstheme="minorHAnsi"/>
          <w:lang w:val="en-GB"/>
        </w:rPr>
      </w:pPr>
    </w:p>
    <w:p w:rsidR="001C3438" w:rsidRPr="00096FEE" w:rsidRDefault="001C3438" w:rsidP="001C3438">
      <w:pPr>
        <w:pStyle w:val="Subtitle"/>
        <w:jc w:val="center"/>
        <w:rPr>
          <w:rFonts w:ascii="Century Gothic" w:hAnsi="Century Gothic" w:cstheme="minorHAnsi"/>
          <w:sz w:val="22"/>
          <w:szCs w:val="22"/>
          <w:lang w:val="en-GB"/>
        </w:rPr>
      </w:pPr>
      <w:r w:rsidRPr="00096FEE">
        <w:rPr>
          <w:rFonts w:ascii="Century Gothic" w:eastAsia="Century Gothic" w:hAnsi="Century Gothic" w:cstheme="minorHAnsi"/>
          <w:sz w:val="22"/>
          <w:szCs w:val="22"/>
          <w:lang w:val="en-GB"/>
        </w:rPr>
        <w:t>Questionnaire for candidates</w:t>
      </w:r>
    </w:p>
    <w:p w:rsidR="001C3438" w:rsidRPr="00096FEE" w:rsidRDefault="001C3438" w:rsidP="001C3438">
      <w:pPr>
        <w:jc w:val="both"/>
        <w:rPr>
          <w:rFonts w:ascii="Century Gothic" w:hAnsi="Century Gothic" w:cstheme="minorHAnsi"/>
          <w:lang w:val="en-GB"/>
        </w:rPr>
      </w:pPr>
      <w:r w:rsidRPr="00096FEE">
        <w:rPr>
          <w:rFonts w:ascii="Century Gothic" w:eastAsia="Century Gothic" w:hAnsi="Century Gothic" w:cstheme="minorHAnsi"/>
          <w:lang w:val="en-GB"/>
        </w:rPr>
        <w:t>Four UN Treaty Bodies (Committee on the Rights of Persons with Disabilities (CRPD), Committee on the Elimination of Discrimination Against Women (CEDAW), Human Rights Committee (HRCttee) and Committee on the Rights of the Child (CRC)) will have elections organised in June 2020.</w:t>
      </w:r>
    </w:p>
    <w:p w:rsidR="001C3438" w:rsidRPr="00096FEE" w:rsidRDefault="001C3438"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 xml:space="preserve">In order to strengthen the treaty bodies, the International Disability Alliance, Child Rights Connect and IWRAW Asia-Pacific– as part of TB-Net, the NGO network on the UN Treaty Bodies – seek to promote quality, independence and diversity of treaty body membership through transparent and participators nomination and elections processes. </w:t>
      </w:r>
    </w:p>
    <w:p w:rsidR="001C3438" w:rsidRPr="00096FEE" w:rsidRDefault="001C3438" w:rsidP="001C3438">
      <w:pPr>
        <w:jc w:val="both"/>
        <w:rPr>
          <w:rFonts w:ascii="Century Gothic" w:hAnsi="Century Gothic" w:cstheme="minorHAnsi"/>
          <w:lang w:val="en-GB"/>
        </w:rPr>
      </w:pPr>
      <w:r w:rsidRPr="00096FEE">
        <w:rPr>
          <w:rFonts w:ascii="Century Gothic" w:eastAsia="Century Gothic" w:hAnsi="Century Gothic" w:cstheme="minorHAnsi"/>
          <w:lang w:val="en-GB"/>
        </w:rPr>
        <w:t xml:space="preserve">This questionnaire, which is sent to all nominated candidates and is based on the criteria set forth in the relevant treaties and in the GA Resolution 68/268, will enable all States and other stakeholders to better understand the skills, experiences and motivation of running candidates to CRPD, CEDAW, and CRC in advance of the elections. </w:t>
      </w:r>
    </w:p>
    <w:p w:rsidR="001C3438" w:rsidRPr="00096FEE" w:rsidRDefault="001C3438"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 xml:space="preserve">The written responses to the questionnaires will be made available on the website </w:t>
      </w:r>
      <w:hyperlink r:id="rId8">
        <w:r w:rsidRPr="00096FEE">
          <w:rPr>
            <w:rStyle w:val="Hyperlink"/>
            <w:rFonts w:ascii="Century Gothic" w:eastAsia="Century Gothic" w:hAnsi="Century Gothic" w:cstheme="minorHAnsi"/>
            <w:lang w:val="en-GB"/>
          </w:rPr>
          <w:t>www.untbelections.org</w:t>
        </w:r>
      </w:hyperlink>
      <w:r w:rsidRPr="00096FEE">
        <w:rPr>
          <w:rFonts w:ascii="Century Gothic" w:eastAsia="Century Gothic" w:hAnsi="Century Gothic" w:cstheme="minorHAnsi"/>
          <w:lang w:val="en-GB"/>
        </w:rPr>
        <w:t xml:space="preserve">. </w:t>
      </w:r>
    </w:p>
    <w:p w:rsidR="001C3438" w:rsidRPr="00096FEE" w:rsidRDefault="001C3438" w:rsidP="001C3438">
      <w:pPr>
        <w:jc w:val="both"/>
        <w:rPr>
          <w:rFonts w:ascii="Century Gothic" w:hAnsi="Century Gothic" w:cstheme="minorHAnsi"/>
          <w:lang w:val="en-GB"/>
        </w:rPr>
      </w:pPr>
      <w:r w:rsidRPr="00096FEE">
        <w:rPr>
          <w:rFonts w:ascii="Century Gothic" w:eastAsia="Century Gothic" w:hAnsi="Century Gothic" w:cstheme="minorHAnsi"/>
          <w:i/>
          <w:iCs/>
          <w:lang w:val="en-GB"/>
        </w:rPr>
        <w:t>This initiative does not imply that we support or oppose any individual candidates.</w:t>
      </w:r>
    </w:p>
    <w:p w:rsidR="001C3438" w:rsidRPr="00096FEE" w:rsidRDefault="001C3438" w:rsidP="001C3438">
      <w:pPr>
        <w:pStyle w:val="Heading2"/>
        <w:rPr>
          <w:rFonts w:cstheme="minorHAnsi"/>
          <w:sz w:val="22"/>
          <w:szCs w:val="22"/>
        </w:rPr>
      </w:pPr>
    </w:p>
    <w:p w:rsidR="001C3438" w:rsidRPr="00096FEE" w:rsidRDefault="001C3438">
      <w:pPr>
        <w:spacing w:after="200" w:line="276" w:lineRule="auto"/>
        <w:rPr>
          <w:rFonts w:ascii="Century Gothic" w:hAnsi="Century Gothic" w:cstheme="minorHAnsi"/>
          <w:lang w:val="en-GB"/>
        </w:rPr>
      </w:pPr>
      <w:r w:rsidRPr="00096FEE">
        <w:rPr>
          <w:rFonts w:ascii="Century Gothic" w:hAnsi="Century Gothic" w:cstheme="minorHAnsi"/>
          <w:lang w:val="en-GB"/>
        </w:rPr>
        <w:br w:type="page"/>
      </w:r>
    </w:p>
    <w:p w:rsidR="00F32754" w:rsidRDefault="001C3438" w:rsidP="00176DDF">
      <w:pPr>
        <w:pStyle w:val="Heading2"/>
        <w:rPr>
          <w:rFonts w:cstheme="minorHAnsi"/>
          <w:sz w:val="22"/>
          <w:szCs w:val="22"/>
        </w:rPr>
      </w:pPr>
      <w:r w:rsidRPr="00096FEE">
        <w:rPr>
          <w:rFonts w:cstheme="minorHAnsi"/>
          <w:sz w:val="22"/>
          <w:szCs w:val="22"/>
        </w:rPr>
        <w:lastRenderedPageBreak/>
        <w:t xml:space="preserve">Questions for all treaty bodies candidates </w:t>
      </w:r>
    </w:p>
    <w:p w:rsidR="00176DDF" w:rsidRPr="00176DDF" w:rsidRDefault="00176DDF" w:rsidP="00176DDF">
      <w:pPr>
        <w:jc w:val="both"/>
        <w:rPr>
          <w:lang w:val="en-GB"/>
        </w:rPr>
      </w:pPr>
    </w:p>
    <w:p w:rsidR="001C3438" w:rsidRPr="00176DDF" w:rsidRDefault="001C3438" w:rsidP="00176DDF">
      <w:pPr>
        <w:pStyle w:val="ListParagraph"/>
        <w:numPr>
          <w:ilvl w:val="0"/>
          <w:numId w:val="11"/>
        </w:numPr>
        <w:jc w:val="both"/>
        <w:rPr>
          <w:rFonts w:ascii="Century Gothic" w:hAnsi="Century Gothic" w:cstheme="minorHAnsi"/>
          <w:lang w:val="en-GB"/>
        </w:rPr>
      </w:pPr>
      <w:r w:rsidRPr="00176DDF">
        <w:rPr>
          <w:rFonts w:ascii="Century Gothic" w:eastAsia="Century Gothic" w:hAnsi="Century Gothic" w:cstheme="minorHAnsi"/>
          <w:b/>
          <w:lang w:val="en-GB"/>
        </w:rPr>
        <w:t>Name</w:t>
      </w:r>
      <w:r w:rsidRPr="00176DDF">
        <w:rPr>
          <w:rFonts w:ascii="Century Gothic" w:eastAsia="Century Gothic" w:hAnsi="Century Gothic" w:cstheme="minorHAnsi"/>
          <w:lang w:val="en-GB"/>
        </w:rPr>
        <w:t xml:space="preserve">: </w:t>
      </w:r>
      <w:r w:rsidR="001E0763" w:rsidRPr="00176DDF">
        <w:rPr>
          <w:rFonts w:ascii="Century Gothic" w:eastAsia="Century Gothic" w:hAnsi="Century Gothic" w:cstheme="minorHAnsi"/>
          <w:lang w:val="en-GB"/>
        </w:rPr>
        <w:t xml:space="preserve">Natasha </w:t>
      </w:r>
      <w:r w:rsidR="001E0763" w:rsidRPr="00176DDF">
        <w:rPr>
          <w:rFonts w:ascii="Century Gothic" w:eastAsia="Century Gothic" w:hAnsi="Century Gothic" w:cstheme="minorHAnsi"/>
          <w:b/>
          <w:lang w:val="en-GB"/>
        </w:rPr>
        <w:t>STOTT DESPOJA</w:t>
      </w:r>
    </w:p>
    <w:p w:rsidR="00176DDF" w:rsidRPr="00176DDF" w:rsidRDefault="00176DDF" w:rsidP="00176DDF">
      <w:pPr>
        <w:pStyle w:val="ListParagraph"/>
        <w:jc w:val="both"/>
        <w:rPr>
          <w:rFonts w:ascii="Century Gothic" w:hAnsi="Century Gothic" w:cstheme="minorHAnsi"/>
          <w:lang w:val="en-GB"/>
        </w:rPr>
      </w:pPr>
    </w:p>
    <w:p w:rsidR="00176DDF" w:rsidRPr="00176DDF" w:rsidRDefault="001C3438" w:rsidP="00176DDF">
      <w:pPr>
        <w:pStyle w:val="ListParagraph"/>
        <w:numPr>
          <w:ilvl w:val="0"/>
          <w:numId w:val="11"/>
        </w:numPr>
        <w:jc w:val="both"/>
        <w:rPr>
          <w:rFonts w:ascii="Century Gothic" w:hAnsi="Century Gothic" w:cstheme="minorHAnsi"/>
          <w:lang w:val="en-GB"/>
        </w:rPr>
      </w:pPr>
      <w:r w:rsidRPr="00176DDF">
        <w:rPr>
          <w:rFonts w:ascii="Century Gothic" w:eastAsia="Century Gothic" w:hAnsi="Century Gothic" w:cstheme="minorHAnsi"/>
          <w:b/>
          <w:lang w:val="en-GB"/>
        </w:rPr>
        <w:t>Nationality</w:t>
      </w:r>
      <w:r w:rsidRPr="00176DDF">
        <w:rPr>
          <w:rFonts w:ascii="Century Gothic" w:eastAsia="Century Gothic" w:hAnsi="Century Gothic" w:cstheme="minorHAnsi"/>
          <w:lang w:val="en-GB"/>
        </w:rPr>
        <w:t>:</w:t>
      </w:r>
      <w:r w:rsidR="001E0763" w:rsidRPr="00176DDF">
        <w:rPr>
          <w:rFonts w:ascii="Century Gothic" w:eastAsia="Century Gothic" w:hAnsi="Century Gothic" w:cstheme="minorHAnsi"/>
          <w:lang w:val="en-GB"/>
        </w:rPr>
        <w:t xml:space="preserve"> Australian</w:t>
      </w:r>
    </w:p>
    <w:p w:rsidR="00176DDF" w:rsidRPr="00176DDF" w:rsidRDefault="00176DDF" w:rsidP="00176DDF">
      <w:pPr>
        <w:pStyle w:val="ListParagraph"/>
        <w:rPr>
          <w:rFonts w:ascii="Century Gothic" w:hAnsi="Century Gothic" w:cstheme="minorHAnsi"/>
          <w:lang w:val="en-GB"/>
        </w:rPr>
      </w:pPr>
    </w:p>
    <w:p w:rsidR="001C3438" w:rsidRPr="00176DDF" w:rsidRDefault="001C3438" w:rsidP="001C3438">
      <w:pPr>
        <w:pStyle w:val="ListParagraph"/>
        <w:numPr>
          <w:ilvl w:val="0"/>
          <w:numId w:val="11"/>
        </w:numPr>
        <w:jc w:val="both"/>
        <w:rPr>
          <w:rFonts w:ascii="Century Gothic" w:hAnsi="Century Gothic" w:cstheme="minorHAnsi"/>
          <w:lang w:val="en-GB"/>
        </w:rPr>
      </w:pPr>
      <w:r w:rsidRPr="00176DDF">
        <w:rPr>
          <w:rFonts w:ascii="Century Gothic" w:eastAsia="Century Gothic" w:hAnsi="Century Gothic" w:cstheme="minorHAnsi"/>
          <w:b/>
          <w:lang w:val="en-GB"/>
        </w:rPr>
        <w:t>Current position</w:t>
      </w:r>
      <w:r w:rsidRPr="00176DDF">
        <w:rPr>
          <w:rFonts w:ascii="Century Gothic" w:eastAsia="Century Gothic" w:hAnsi="Century Gothic" w:cstheme="minorHAnsi"/>
          <w:lang w:val="en-GB"/>
        </w:rPr>
        <w:t>:</w:t>
      </w:r>
      <w:r w:rsidR="001E0763" w:rsidRPr="00176DDF">
        <w:rPr>
          <w:rFonts w:ascii="Century Gothic" w:eastAsia="Century Gothic" w:hAnsi="Century Gothic" w:cstheme="minorHAnsi"/>
          <w:lang w:val="en-GB"/>
        </w:rPr>
        <w:t xml:space="preserve"> Chair, Our Watch (the national organisation to Prevent Violence Against Women and their Children).</w:t>
      </w:r>
    </w:p>
    <w:p w:rsidR="001C3438" w:rsidRPr="00096FEE" w:rsidRDefault="001C3438" w:rsidP="001C3438">
      <w:pPr>
        <w:jc w:val="both"/>
        <w:rPr>
          <w:rFonts w:ascii="Century Gothic" w:eastAsia="Century Gothic" w:hAnsi="Century Gothic" w:cstheme="minorHAnsi"/>
          <w:b/>
          <w:lang w:val="en-GB"/>
        </w:rPr>
      </w:pPr>
      <w:r w:rsidRPr="00096FEE">
        <w:rPr>
          <w:rFonts w:ascii="Century Gothic" w:eastAsia="Century Gothic" w:hAnsi="Century Gothic" w:cstheme="minorHAnsi"/>
          <w:b/>
          <w:lang w:val="en-GB"/>
        </w:rPr>
        <w:t>4. Are you currently holding or have you previously held any position on behalf of, or for, your Government (Executive branch) that may compromise your actual or perceived independence and impartiality? If so, please give details:</w:t>
      </w:r>
    </w:p>
    <w:p w:rsidR="001E0763" w:rsidRPr="00096FEE" w:rsidRDefault="001E0763"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In selecting a candidate for CEDAW, the Au</w:t>
      </w:r>
      <w:r w:rsidR="00176DDF">
        <w:rPr>
          <w:rFonts w:ascii="Century Gothic" w:eastAsia="Century Gothic" w:hAnsi="Century Gothic" w:cstheme="minorHAnsi"/>
          <w:lang w:val="en-GB"/>
        </w:rPr>
        <w:t xml:space="preserve">stralian Government undertook an </w:t>
      </w:r>
      <w:r w:rsidRPr="00096FEE">
        <w:rPr>
          <w:rFonts w:ascii="Century Gothic" w:eastAsia="Century Gothic" w:hAnsi="Century Gothic" w:cstheme="minorHAnsi"/>
          <w:lang w:val="en-GB"/>
        </w:rPr>
        <w:t xml:space="preserve">independent and </w:t>
      </w:r>
      <w:r w:rsidR="00176DDF">
        <w:rPr>
          <w:rFonts w:ascii="Century Gothic" w:eastAsia="Century Gothic" w:hAnsi="Century Gothic" w:cstheme="minorHAnsi"/>
          <w:lang w:val="en-GB"/>
        </w:rPr>
        <w:t>accountable</w:t>
      </w:r>
      <w:r w:rsidRPr="00096FEE">
        <w:rPr>
          <w:rFonts w:ascii="Century Gothic" w:eastAsia="Century Gothic" w:hAnsi="Century Gothic" w:cstheme="minorHAnsi"/>
          <w:lang w:val="en-GB"/>
        </w:rPr>
        <w:t xml:space="preserve"> process. Candidates were invited to submit expressions of interest and provide CV information. I was selected after a rigorous process and am completely independent of Government, although I am honoured to be the Australian nominee. </w:t>
      </w:r>
    </w:p>
    <w:p w:rsidR="001E0763" w:rsidRPr="00096FEE" w:rsidRDefault="001E0763"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I am a former Member of the Australian Federal Parliament (1995-2008) yet</w:t>
      </w:r>
      <w:r w:rsidR="003D7F9D" w:rsidRPr="00096FEE">
        <w:rPr>
          <w:rFonts w:ascii="Century Gothic" w:eastAsia="Century Gothic" w:hAnsi="Century Gothic" w:cstheme="minorHAnsi"/>
          <w:lang w:val="en-GB"/>
        </w:rPr>
        <w:t>,</w:t>
      </w:r>
      <w:r w:rsidRPr="00096FEE">
        <w:rPr>
          <w:rFonts w:ascii="Century Gothic" w:eastAsia="Century Gothic" w:hAnsi="Century Gothic" w:cstheme="minorHAnsi"/>
          <w:lang w:val="en-GB"/>
        </w:rPr>
        <w:t xml:space="preserve"> I am from a different political party from the Minister who selected me. I think this attests to Australia’s commitment to impartial and independent candidates.</w:t>
      </w:r>
      <w:r w:rsidR="0082534D" w:rsidRPr="00096FEE">
        <w:rPr>
          <w:rFonts w:ascii="Century Gothic" w:eastAsia="Century Gothic" w:hAnsi="Century Gothic" w:cstheme="minorHAnsi"/>
          <w:lang w:val="en-GB"/>
        </w:rPr>
        <w:t xml:space="preserve"> I have never held executive power.</w:t>
      </w:r>
    </w:p>
    <w:p w:rsidR="001E0763" w:rsidRPr="00096FEE" w:rsidRDefault="001E0763"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I can assure you of my independence and my impartiality and know that others in civil society</w:t>
      </w:r>
      <w:r w:rsidR="003D7F9D" w:rsidRPr="00096FEE">
        <w:rPr>
          <w:rFonts w:ascii="Century Gothic" w:eastAsia="Century Gothic" w:hAnsi="Century Gothic" w:cstheme="minorHAnsi"/>
          <w:lang w:val="en-GB"/>
        </w:rPr>
        <w:t>,</w:t>
      </w:r>
      <w:r w:rsidRPr="00096FEE">
        <w:rPr>
          <w:rFonts w:ascii="Century Gothic" w:eastAsia="Century Gothic" w:hAnsi="Century Gothic" w:cstheme="minorHAnsi"/>
          <w:lang w:val="en-GB"/>
        </w:rPr>
        <w:t xml:space="preserve"> and even within the</w:t>
      </w:r>
      <w:r w:rsidR="003D7F9D" w:rsidRPr="00096FEE">
        <w:rPr>
          <w:rFonts w:ascii="Century Gothic" w:eastAsia="Century Gothic" w:hAnsi="Century Gothic" w:cstheme="minorHAnsi"/>
          <w:lang w:val="en-GB"/>
        </w:rPr>
        <w:t xml:space="preserve"> Australian</w:t>
      </w:r>
      <w:r w:rsidRPr="00096FEE">
        <w:rPr>
          <w:rFonts w:ascii="Century Gothic" w:eastAsia="Century Gothic" w:hAnsi="Century Gothic" w:cstheme="minorHAnsi"/>
          <w:lang w:val="en-GB"/>
        </w:rPr>
        <w:t xml:space="preserve"> Parliament and Executive</w:t>
      </w:r>
      <w:r w:rsidR="003D7F9D" w:rsidRPr="00096FEE">
        <w:rPr>
          <w:rFonts w:ascii="Century Gothic" w:eastAsia="Century Gothic" w:hAnsi="Century Gothic" w:cstheme="minorHAnsi"/>
          <w:lang w:val="en-GB"/>
        </w:rPr>
        <w:t>,</w:t>
      </w:r>
      <w:r w:rsidRPr="00096FEE">
        <w:rPr>
          <w:rFonts w:ascii="Century Gothic" w:eastAsia="Century Gothic" w:hAnsi="Century Gothic" w:cstheme="minorHAnsi"/>
          <w:lang w:val="en-GB"/>
        </w:rPr>
        <w:t xml:space="preserve"> would vouch for that.</w:t>
      </w:r>
    </w:p>
    <w:p w:rsidR="001C3438" w:rsidRPr="00096FEE" w:rsidRDefault="001C3438" w:rsidP="001C3438">
      <w:pPr>
        <w:jc w:val="both"/>
        <w:rPr>
          <w:rFonts w:ascii="Century Gothic" w:eastAsia="Century Gothic" w:hAnsi="Century Gothic" w:cstheme="minorHAnsi"/>
          <w:b/>
          <w:lang w:val="en-GB"/>
        </w:rPr>
      </w:pPr>
      <w:r w:rsidRPr="00096FEE">
        <w:rPr>
          <w:rFonts w:ascii="Century Gothic" w:eastAsia="Century Gothic" w:hAnsi="Century Gothic" w:cstheme="minorHAnsi"/>
          <w:b/>
          <w:lang w:val="en-GB"/>
        </w:rPr>
        <w:t>5. Please indicate any current or potential conflict of interest that may prevent you from exercising independence and impartiality in your work as a member of a UN treaty body:</w:t>
      </w:r>
    </w:p>
    <w:p w:rsidR="001E0763" w:rsidRPr="00096FEE" w:rsidRDefault="001E0763"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 xml:space="preserve">I have no conflicts – real or perceived – in relation to exercising independence and impartiality as a member of a UN treaty body. </w:t>
      </w:r>
      <w:r w:rsidR="003D7F9D" w:rsidRPr="00096FEE">
        <w:rPr>
          <w:rFonts w:ascii="Century Gothic" w:eastAsia="Century Gothic" w:hAnsi="Century Gothic" w:cstheme="minorHAnsi"/>
          <w:lang w:val="en-GB"/>
        </w:rPr>
        <w:t xml:space="preserve">I understand and take </w:t>
      </w:r>
      <w:r w:rsidR="003D7F9D" w:rsidRPr="00C00DEA">
        <w:rPr>
          <w:rFonts w:ascii="Century Gothic" w:eastAsia="Century Gothic" w:hAnsi="Century Gothic" w:cstheme="minorHAnsi"/>
          <w:lang w:val="en-GB"/>
        </w:rPr>
        <w:t>seriously the role of CEDAW in holding Member States to account, including my own.</w:t>
      </w:r>
      <w:r w:rsidR="000E72F9" w:rsidRPr="00C00DEA">
        <w:rPr>
          <w:rFonts w:ascii="Century Gothic" w:eastAsia="Times New Roman" w:hAnsi="Century Gothic" w:cs="Times New Roman"/>
        </w:rPr>
        <w:t xml:space="preserve"> I am not a Member of anu Parliament or employed by the government.</w:t>
      </w:r>
    </w:p>
    <w:p w:rsidR="001C3438" w:rsidRPr="00096FEE" w:rsidRDefault="001C3438" w:rsidP="001C3438">
      <w:pPr>
        <w:jc w:val="both"/>
        <w:rPr>
          <w:rFonts w:ascii="Century Gothic" w:eastAsia="Century Gothic" w:hAnsi="Century Gothic" w:cstheme="minorHAnsi"/>
          <w:b/>
          <w:lang w:val="en-GB"/>
        </w:rPr>
      </w:pPr>
      <w:r w:rsidRPr="00096FEE">
        <w:rPr>
          <w:rFonts w:ascii="Century Gothic" w:eastAsia="Century Gothic" w:hAnsi="Century Gothic" w:cstheme="minorHAnsi"/>
          <w:b/>
          <w:lang w:val="en-GB"/>
        </w:rPr>
        <w:t>6. Was the nomination process for your candidacy a transparent and participatory process? Was civil society or other relevant stakeholders involved?</w:t>
      </w:r>
    </w:p>
    <w:p w:rsidR="001E0763" w:rsidRPr="00A614A9" w:rsidRDefault="001E0763"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The process was conducted by Government</w:t>
      </w:r>
      <w:r w:rsidR="003D7F9D" w:rsidRPr="00096FEE">
        <w:rPr>
          <w:rFonts w:ascii="Century Gothic" w:eastAsia="Century Gothic" w:hAnsi="Century Gothic" w:cstheme="minorHAnsi"/>
          <w:lang w:val="en-GB"/>
        </w:rPr>
        <w:t>,</w:t>
      </w:r>
      <w:r w:rsidRPr="00096FEE">
        <w:rPr>
          <w:rFonts w:ascii="Century Gothic" w:eastAsia="Century Gothic" w:hAnsi="Century Gothic" w:cstheme="minorHAnsi"/>
          <w:lang w:val="en-GB"/>
        </w:rPr>
        <w:t xml:space="preserve"> but </w:t>
      </w:r>
      <w:r w:rsidR="003D7F9D" w:rsidRPr="00096FEE">
        <w:rPr>
          <w:rFonts w:ascii="Century Gothic" w:eastAsia="Century Gothic" w:hAnsi="Century Gothic" w:cstheme="minorHAnsi"/>
          <w:lang w:val="en-GB"/>
        </w:rPr>
        <w:t xml:space="preserve">it </w:t>
      </w:r>
      <w:r w:rsidR="00176DDF">
        <w:rPr>
          <w:rFonts w:ascii="Century Gothic" w:eastAsia="Century Gothic" w:hAnsi="Century Gothic" w:cstheme="minorHAnsi"/>
          <w:lang w:val="en-GB"/>
        </w:rPr>
        <w:t xml:space="preserve">was a </w:t>
      </w:r>
      <w:r w:rsidRPr="00096FEE">
        <w:rPr>
          <w:rFonts w:ascii="Century Gothic" w:eastAsia="Century Gothic" w:hAnsi="Century Gothic" w:cstheme="minorHAnsi"/>
          <w:lang w:val="en-GB"/>
        </w:rPr>
        <w:t>transparent and accountable one. It was a comprehensive process in which anyone with the requisite experience and expertise was invited to apply. The Minister chose from a shortlist and based her decision on the circulated independent criteria. The criteria was supported by civil society and other political parties, as I understand it.</w:t>
      </w:r>
    </w:p>
    <w:p w:rsidR="001E0763" w:rsidRPr="00A614A9" w:rsidRDefault="001E0763" w:rsidP="001C3438">
      <w:pPr>
        <w:jc w:val="both"/>
        <w:rPr>
          <w:rFonts w:ascii="Century Gothic" w:eastAsia="Century Gothic" w:hAnsi="Century Gothic" w:cstheme="minorHAnsi"/>
          <w:lang w:val="en-GB"/>
        </w:rPr>
      </w:pPr>
      <w:r w:rsidRPr="00A614A9">
        <w:rPr>
          <w:rFonts w:ascii="Century Gothic" w:eastAsia="Century Gothic" w:hAnsi="Century Gothic" w:cstheme="minorHAnsi"/>
          <w:lang w:val="en-GB"/>
        </w:rPr>
        <w:t>Much of the initiative for Australia to nominate a candidate for CEDAW – after nearly thirty years – came from civil society.</w:t>
      </w:r>
    </w:p>
    <w:p w:rsidR="001E0763" w:rsidRPr="00A614A9" w:rsidRDefault="001E0763" w:rsidP="001C3438">
      <w:pPr>
        <w:jc w:val="both"/>
        <w:rPr>
          <w:rFonts w:ascii="Century Gothic" w:hAnsi="Century Gothic" w:cstheme="minorHAnsi"/>
          <w:lang w:val="en-GB"/>
        </w:rPr>
      </w:pPr>
      <w:r w:rsidRPr="00A614A9">
        <w:rPr>
          <w:rFonts w:ascii="Century Gothic" w:eastAsia="Century Gothic" w:hAnsi="Century Gothic" w:cstheme="minorHAnsi"/>
          <w:lang w:val="en-GB"/>
        </w:rPr>
        <w:t>I am pleased to have</w:t>
      </w:r>
      <w:r w:rsidR="00E87927" w:rsidRPr="00A614A9">
        <w:rPr>
          <w:rFonts w:ascii="Century Gothic" w:eastAsia="Century Gothic" w:hAnsi="Century Gothic" w:cstheme="minorHAnsi"/>
          <w:lang w:val="en-GB"/>
        </w:rPr>
        <w:t xml:space="preserve"> the</w:t>
      </w:r>
      <w:r w:rsidR="003D7F9D" w:rsidRPr="00A614A9">
        <w:rPr>
          <w:rFonts w:ascii="Century Gothic" w:eastAsia="Century Gothic" w:hAnsi="Century Gothic" w:cstheme="minorHAnsi"/>
          <w:lang w:val="en-GB"/>
        </w:rPr>
        <w:t xml:space="preserve"> </w:t>
      </w:r>
      <w:r w:rsidRPr="00A614A9">
        <w:rPr>
          <w:rFonts w:ascii="Century Gothic" w:eastAsia="Century Gothic" w:hAnsi="Century Gothic" w:cstheme="minorHAnsi"/>
          <w:lang w:val="en-GB"/>
        </w:rPr>
        <w:t>wide-ranging support of civil society</w:t>
      </w:r>
      <w:r w:rsidR="000E72F9" w:rsidRPr="00A614A9">
        <w:rPr>
          <w:rFonts w:ascii="Century Gothic" w:eastAsia="Times New Roman" w:hAnsi="Century Gothic" w:cs="Times New Roman"/>
        </w:rPr>
        <w:t xml:space="preserve"> and Australian Human Rights Commission (Australia’s Independent NHRI).</w:t>
      </w:r>
    </w:p>
    <w:p w:rsidR="001C3438" w:rsidRPr="00096FEE" w:rsidRDefault="001C3438" w:rsidP="001C3438">
      <w:pPr>
        <w:jc w:val="both"/>
        <w:rPr>
          <w:rFonts w:ascii="Century Gothic" w:eastAsia="Century Gothic" w:hAnsi="Century Gothic" w:cstheme="minorHAnsi"/>
          <w:b/>
          <w:lang w:val="en-GB"/>
        </w:rPr>
      </w:pPr>
      <w:r w:rsidRPr="00096FEE">
        <w:rPr>
          <w:rFonts w:ascii="Century Gothic" w:eastAsia="Century Gothic" w:hAnsi="Century Gothic" w:cstheme="minorHAnsi"/>
          <w:b/>
          <w:lang w:val="en-GB"/>
        </w:rPr>
        <w:lastRenderedPageBreak/>
        <w:t xml:space="preserve">7. During your possible service as a Committee member, what other positions or professional activities do you intend to engage in? </w:t>
      </w:r>
    </w:p>
    <w:p w:rsidR="000E72F9" w:rsidRPr="00096FEE" w:rsidRDefault="001E0763"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 xml:space="preserve">I will continue to work –in a not for profit capacity – for gender equality in Australia, with specific attention </w:t>
      </w:r>
      <w:r w:rsidR="008B4191" w:rsidRPr="00096FEE">
        <w:rPr>
          <w:rFonts w:ascii="Century Gothic" w:eastAsia="Century Gothic" w:hAnsi="Century Gothic" w:cstheme="minorHAnsi"/>
          <w:lang w:val="en-GB"/>
        </w:rPr>
        <w:t>to</w:t>
      </w:r>
      <w:r w:rsidRPr="00096FEE">
        <w:rPr>
          <w:rFonts w:ascii="Century Gothic" w:eastAsia="Century Gothic" w:hAnsi="Century Gothic" w:cstheme="minorHAnsi"/>
          <w:lang w:val="en-GB"/>
        </w:rPr>
        <w:t xml:space="preserve"> my work as Chair of Our Watch. I will continue not</w:t>
      </w:r>
      <w:r w:rsidR="0082534D" w:rsidRPr="00096FEE">
        <w:rPr>
          <w:rFonts w:ascii="Century Gothic" w:eastAsia="Century Gothic" w:hAnsi="Century Gothic" w:cstheme="minorHAnsi"/>
          <w:lang w:val="en-GB"/>
        </w:rPr>
        <w:t>-for-</w:t>
      </w:r>
      <w:r w:rsidRPr="00096FEE">
        <w:rPr>
          <w:rFonts w:ascii="Century Gothic" w:eastAsia="Century Gothic" w:hAnsi="Century Gothic" w:cstheme="minorHAnsi"/>
          <w:lang w:val="en-GB"/>
        </w:rPr>
        <w:t>profit board and patron work that advances human rights in my home country, the region and more broadly. Thes</w:t>
      </w:r>
      <w:r w:rsidR="003D7F9D" w:rsidRPr="00096FEE">
        <w:rPr>
          <w:rFonts w:ascii="Century Gothic" w:eastAsia="Century Gothic" w:hAnsi="Century Gothic" w:cstheme="minorHAnsi"/>
          <w:lang w:val="en-GB"/>
        </w:rPr>
        <w:t xml:space="preserve">e commitments are </w:t>
      </w:r>
      <w:r w:rsidR="00F32754" w:rsidRPr="00A614A9">
        <w:rPr>
          <w:rFonts w:ascii="Century Gothic" w:eastAsia="Century Gothic" w:hAnsi="Century Gothic" w:cstheme="minorHAnsi"/>
          <w:lang w:val="en-GB"/>
        </w:rPr>
        <w:t>flexible.</w:t>
      </w:r>
      <w:r w:rsidR="008B4191" w:rsidRPr="00A614A9">
        <w:rPr>
          <w:rFonts w:ascii="Century Gothic" w:eastAsia="Century Gothic" w:hAnsi="Century Gothic" w:cstheme="minorHAnsi"/>
          <w:lang w:val="en-GB"/>
        </w:rPr>
        <w:t xml:space="preserve"> </w:t>
      </w:r>
      <w:r w:rsidR="000E72F9" w:rsidRPr="00A614A9">
        <w:rPr>
          <w:rFonts w:ascii="Century Gothic" w:eastAsia="Century Gothic" w:hAnsi="Century Gothic" w:cstheme="minorHAnsi"/>
          <w:lang w:val="en-GB"/>
        </w:rPr>
        <w:t xml:space="preserve">I do not </w:t>
      </w:r>
      <w:r w:rsidR="000E72F9" w:rsidRPr="00A614A9">
        <w:rPr>
          <w:rFonts w:ascii="Century Gothic" w:eastAsia="Times New Roman" w:hAnsi="Century Gothic" w:cs="Times New Roman"/>
        </w:rPr>
        <w:t>hold a full time academic or government role.</w:t>
      </w:r>
      <w:r w:rsidR="000E72F9">
        <w:rPr>
          <w:rFonts w:ascii="Times New Roman" w:eastAsia="Times New Roman" w:hAnsi="Times New Roman" w:cs="Times New Roman"/>
          <w:sz w:val="24"/>
          <w:szCs w:val="24"/>
        </w:rPr>
        <w:t xml:space="preserve">  </w:t>
      </w:r>
    </w:p>
    <w:p w:rsidR="001C3438" w:rsidRPr="00A614A9" w:rsidRDefault="001C3438" w:rsidP="001C3438">
      <w:pPr>
        <w:jc w:val="both"/>
        <w:rPr>
          <w:rFonts w:ascii="Century Gothic" w:eastAsia="Century Gothic" w:hAnsi="Century Gothic" w:cstheme="minorHAnsi"/>
          <w:b/>
          <w:lang w:val="en-GB"/>
        </w:rPr>
      </w:pPr>
      <w:r w:rsidRPr="00096FEE">
        <w:rPr>
          <w:rFonts w:ascii="Century Gothic" w:eastAsia="Century Gothic" w:hAnsi="Century Gothic" w:cstheme="minorHAnsi"/>
          <w:b/>
          <w:lang w:val="en-GB"/>
        </w:rPr>
        <w:t xml:space="preserve">8. The commitments as a Committee member are very time-consuming during and outside session time. Will you have the capacity to dedicate the necessary time to the work of the Committee? </w:t>
      </w:r>
    </w:p>
    <w:p w:rsidR="001C3438" w:rsidRPr="00A614A9" w:rsidRDefault="00342E3B" w:rsidP="001C3438">
      <w:pPr>
        <w:jc w:val="both"/>
        <w:rPr>
          <w:rFonts w:ascii="Century Gothic" w:eastAsia="Century Gothic" w:hAnsi="Century Gothic" w:cstheme="minorHAnsi"/>
          <w:lang w:val="en-GB"/>
        </w:rPr>
      </w:pPr>
      <w:r w:rsidRPr="00A614A9">
        <w:rPr>
          <w:rFonts w:ascii="Century Gothic" w:eastAsia="Century Gothic" w:hAnsi="Century Gothic" w:cstheme="minorHAnsi"/>
          <w:lang w:val="en-GB"/>
        </w:rPr>
        <w:t>Absolutely. I will work hard on the Committee and will dedicate my time to whatever is requested of me.</w:t>
      </w:r>
      <w:r w:rsidR="000E72F9" w:rsidRPr="00A614A9">
        <w:rPr>
          <w:rFonts w:ascii="Century Gothic" w:eastAsia="Century Gothic" w:hAnsi="Century Gothic" w:cstheme="minorHAnsi"/>
          <w:lang w:val="en-GB"/>
        </w:rPr>
        <w:t xml:space="preserve"> </w:t>
      </w:r>
      <w:r w:rsidR="000E72F9" w:rsidRPr="00A614A9">
        <w:rPr>
          <w:rFonts w:ascii="Century Gothic" w:eastAsia="Times New Roman" w:hAnsi="Century Gothic" w:cs="Times New Roman"/>
        </w:rPr>
        <w:t>I do not hold any other full time academic or government role.</w:t>
      </w:r>
      <w:r w:rsidR="008B4191" w:rsidRPr="00A614A9">
        <w:rPr>
          <w:rFonts w:ascii="Century Gothic" w:eastAsia="Century Gothic" w:hAnsi="Century Gothic" w:cstheme="minorHAnsi"/>
          <w:lang w:val="en-GB"/>
        </w:rPr>
        <w:t xml:space="preserve"> I am passionate about this role and pledge to be a committed and hard-working member. I would be honoured to serve.</w:t>
      </w:r>
    </w:p>
    <w:p w:rsidR="001C3438" w:rsidRPr="00096FEE" w:rsidRDefault="001C3438" w:rsidP="001C3438">
      <w:pPr>
        <w:jc w:val="both"/>
        <w:rPr>
          <w:rFonts w:ascii="Century Gothic" w:eastAsia="Century Gothic" w:hAnsi="Century Gothic" w:cstheme="minorHAnsi"/>
          <w:b/>
          <w:lang w:val="en-GB"/>
        </w:rPr>
      </w:pPr>
      <w:r w:rsidRPr="00096FEE">
        <w:rPr>
          <w:rFonts w:ascii="Century Gothic" w:eastAsia="Century Gothic" w:hAnsi="Century Gothic" w:cstheme="minorHAnsi"/>
          <w:b/>
          <w:lang w:val="en-GB"/>
        </w:rPr>
        <w:t xml:space="preserve">9. What are the current and main challenges that you see for the treaty body system and what are your ideas for improvement? </w:t>
      </w:r>
    </w:p>
    <w:p w:rsidR="001C3438" w:rsidRPr="00096FEE" w:rsidRDefault="00A614A9"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 xml:space="preserve">I support the strengthening and enhancing the effective functioning of the human rights treaty body system. </w:t>
      </w:r>
      <w:r w:rsidR="00CE741D" w:rsidRPr="00096FEE">
        <w:rPr>
          <w:rFonts w:ascii="Century Gothic" w:eastAsia="Century Gothic" w:hAnsi="Century Gothic" w:cstheme="minorHAnsi"/>
          <w:lang w:val="en-GB"/>
        </w:rPr>
        <w:t>Collaboration within and across the committee system remains an important issue and something I am keen to be a part of strengthening and promoting.</w:t>
      </w:r>
      <w:r w:rsidR="006F2D75" w:rsidRPr="00096FEE">
        <w:rPr>
          <w:rFonts w:ascii="Century Gothic" w:eastAsia="Century Gothic" w:hAnsi="Century Gothic" w:cstheme="minorHAnsi"/>
          <w:lang w:val="en-GB"/>
        </w:rPr>
        <w:t xml:space="preserve"> </w:t>
      </w:r>
      <w:r w:rsidR="00CE741D" w:rsidRPr="00096FEE">
        <w:rPr>
          <w:rFonts w:ascii="Century Gothic" w:eastAsia="Century Gothic" w:hAnsi="Century Gothic" w:cstheme="minorHAnsi"/>
          <w:lang w:val="en-GB"/>
        </w:rPr>
        <w:t>The issue of overdue or non-reporting is a s</w:t>
      </w:r>
      <w:r>
        <w:rPr>
          <w:rFonts w:ascii="Century Gothic" w:eastAsia="Century Gothic" w:hAnsi="Century Gothic" w:cstheme="minorHAnsi"/>
          <w:lang w:val="en-GB"/>
        </w:rPr>
        <w:t>ignificant impediment to CEDAW</w:t>
      </w:r>
      <w:r w:rsidR="00CE741D" w:rsidRPr="00096FEE">
        <w:rPr>
          <w:rFonts w:ascii="Century Gothic" w:eastAsia="Century Gothic" w:hAnsi="Century Gothic" w:cstheme="minorHAnsi"/>
          <w:lang w:val="en-GB"/>
        </w:rPr>
        <w:t xml:space="preserve">. Educating some governments, as well as being mindful that there are resource </w:t>
      </w:r>
      <w:r w:rsidR="006F2D75" w:rsidRPr="00096FEE">
        <w:rPr>
          <w:rFonts w:ascii="Century Gothic" w:eastAsia="Century Gothic" w:hAnsi="Century Gothic" w:cstheme="minorHAnsi"/>
          <w:lang w:val="en-GB"/>
        </w:rPr>
        <w:t xml:space="preserve">needs </w:t>
      </w:r>
      <w:r w:rsidR="00CE741D" w:rsidRPr="00096FEE">
        <w:rPr>
          <w:rFonts w:ascii="Century Gothic" w:eastAsia="Century Gothic" w:hAnsi="Century Gothic" w:cstheme="minorHAnsi"/>
          <w:lang w:val="en-GB"/>
        </w:rPr>
        <w:t xml:space="preserve">and other issues </w:t>
      </w:r>
      <w:r w:rsidR="006F2D75" w:rsidRPr="00096FEE">
        <w:rPr>
          <w:rFonts w:ascii="Century Gothic" w:eastAsia="Century Gothic" w:hAnsi="Century Gothic" w:cstheme="minorHAnsi"/>
          <w:lang w:val="en-GB"/>
        </w:rPr>
        <w:t xml:space="preserve">that affect </w:t>
      </w:r>
      <w:r w:rsidR="00CE741D" w:rsidRPr="00096FEE">
        <w:rPr>
          <w:rFonts w:ascii="Century Gothic" w:eastAsia="Century Gothic" w:hAnsi="Century Gothic" w:cstheme="minorHAnsi"/>
          <w:lang w:val="en-GB"/>
        </w:rPr>
        <w:t xml:space="preserve">smaller or developing nations </w:t>
      </w:r>
      <w:r w:rsidR="006F2D75" w:rsidRPr="00096FEE">
        <w:rPr>
          <w:rFonts w:ascii="Century Gothic" w:eastAsia="Century Gothic" w:hAnsi="Century Gothic" w:cstheme="minorHAnsi"/>
          <w:lang w:val="en-GB"/>
        </w:rPr>
        <w:t>is something</w:t>
      </w:r>
      <w:r w:rsidR="00CE741D" w:rsidRPr="00096FEE">
        <w:rPr>
          <w:rFonts w:ascii="Century Gothic" w:eastAsia="Century Gothic" w:hAnsi="Century Gothic" w:cstheme="minorHAnsi"/>
          <w:lang w:val="en-GB"/>
        </w:rPr>
        <w:t xml:space="preserve"> </w:t>
      </w:r>
      <w:r w:rsidR="00C00DEA">
        <w:rPr>
          <w:rFonts w:ascii="Century Gothic" w:eastAsia="Century Gothic" w:hAnsi="Century Gothic" w:cstheme="minorHAnsi"/>
          <w:lang w:val="en-GB"/>
        </w:rPr>
        <w:t xml:space="preserve">of which </w:t>
      </w:r>
      <w:r w:rsidR="006F2D75" w:rsidRPr="00096FEE">
        <w:rPr>
          <w:rFonts w:ascii="Century Gothic" w:eastAsia="Century Gothic" w:hAnsi="Century Gothic" w:cstheme="minorHAnsi"/>
          <w:lang w:val="en-GB"/>
        </w:rPr>
        <w:t>I</w:t>
      </w:r>
      <w:r w:rsidR="00CE741D" w:rsidRPr="00096FEE">
        <w:rPr>
          <w:rFonts w:ascii="Century Gothic" w:eastAsia="Century Gothic" w:hAnsi="Century Gothic" w:cstheme="minorHAnsi"/>
          <w:lang w:val="en-GB"/>
        </w:rPr>
        <w:t xml:space="preserve"> </w:t>
      </w:r>
      <w:r>
        <w:rPr>
          <w:rFonts w:ascii="Century Gothic" w:eastAsia="Century Gothic" w:hAnsi="Century Gothic" w:cstheme="minorHAnsi"/>
          <w:lang w:val="en-GB"/>
        </w:rPr>
        <w:t>am acutely conscious</w:t>
      </w:r>
      <w:r w:rsidR="00CE741D" w:rsidRPr="00096FEE">
        <w:rPr>
          <w:rFonts w:ascii="Century Gothic" w:eastAsia="Century Gothic" w:hAnsi="Century Gothic" w:cstheme="minorHAnsi"/>
          <w:lang w:val="en-GB"/>
        </w:rPr>
        <w:t xml:space="preserve">. It is essential that the </w:t>
      </w:r>
      <w:r w:rsidR="006F2D75" w:rsidRPr="00096FEE">
        <w:rPr>
          <w:rFonts w:ascii="Century Gothic" w:eastAsia="Century Gothic" w:hAnsi="Century Gothic" w:cstheme="minorHAnsi"/>
          <w:lang w:val="en-GB"/>
        </w:rPr>
        <w:t>treaties body sy</w:t>
      </w:r>
      <w:r w:rsidR="00CE741D" w:rsidRPr="00096FEE">
        <w:rPr>
          <w:rFonts w:ascii="Century Gothic" w:eastAsia="Century Gothic" w:hAnsi="Century Gothic" w:cstheme="minorHAnsi"/>
          <w:lang w:val="en-GB"/>
        </w:rPr>
        <w:t xml:space="preserve">stem is independent, </w:t>
      </w:r>
      <w:r>
        <w:rPr>
          <w:rFonts w:ascii="Century Gothic" w:eastAsia="Century Gothic" w:hAnsi="Century Gothic" w:cstheme="minorHAnsi"/>
          <w:lang w:val="en-GB"/>
        </w:rPr>
        <w:t xml:space="preserve">and </w:t>
      </w:r>
      <w:r w:rsidR="00CE741D" w:rsidRPr="00096FEE">
        <w:rPr>
          <w:rFonts w:ascii="Century Gothic" w:eastAsia="Century Gothic" w:hAnsi="Century Gothic" w:cstheme="minorHAnsi"/>
          <w:lang w:val="en-GB"/>
        </w:rPr>
        <w:t>I commit to being an independent member and advocate</w:t>
      </w:r>
      <w:r w:rsidR="000E72F9">
        <w:rPr>
          <w:rFonts w:ascii="Century Gothic" w:eastAsia="Century Gothic" w:hAnsi="Century Gothic" w:cstheme="minorHAnsi"/>
          <w:lang w:val="en-GB"/>
        </w:rPr>
        <w:t xml:space="preserve">. </w:t>
      </w:r>
      <w:r w:rsidR="000E72F9" w:rsidRPr="00A614A9">
        <w:rPr>
          <w:rFonts w:ascii="Century Gothic" w:eastAsia="Century Gothic" w:hAnsi="Century Gothic" w:cstheme="minorHAnsi"/>
          <w:lang w:val="en-GB"/>
        </w:rPr>
        <w:t xml:space="preserve">Resourcing remains a challenge and I am </w:t>
      </w:r>
      <w:r w:rsidR="000E72F9" w:rsidRPr="00A614A9">
        <w:rPr>
          <w:rFonts w:ascii="Century Gothic" w:eastAsia="Times New Roman" w:hAnsi="Century Gothic" w:cs="Times New Roman"/>
        </w:rPr>
        <w:t xml:space="preserve">open to recommendations and suggestions </w:t>
      </w:r>
      <w:r>
        <w:rPr>
          <w:rFonts w:ascii="Century Gothic" w:eastAsia="Times New Roman" w:hAnsi="Century Gothic" w:cs="Times New Roman"/>
        </w:rPr>
        <w:t>as to</w:t>
      </w:r>
      <w:r w:rsidR="000E72F9" w:rsidRPr="00A614A9">
        <w:rPr>
          <w:rFonts w:ascii="Century Gothic" w:eastAsia="Times New Roman" w:hAnsi="Century Gothic" w:cs="Times New Roman"/>
        </w:rPr>
        <w:t xml:space="preserve"> how to work creatively to address resourcing needs, as well as C</w:t>
      </w:r>
      <w:r>
        <w:rPr>
          <w:rFonts w:ascii="Century Gothic" w:eastAsia="Times New Roman" w:hAnsi="Century Gothic" w:cs="Times New Roman"/>
        </w:rPr>
        <w:t>ovid-</w:t>
      </w:r>
      <w:r w:rsidR="000E72F9" w:rsidRPr="00A614A9">
        <w:rPr>
          <w:rFonts w:ascii="Century Gothic" w:eastAsia="Times New Roman" w:hAnsi="Century Gothic" w:cs="Times New Roman"/>
        </w:rPr>
        <w:t xml:space="preserve">imposed restrictions. We need to take into account the needs of small poor remote states, and consider potential </w:t>
      </w:r>
      <w:r w:rsidRPr="00A614A9">
        <w:rPr>
          <w:rFonts w:ascii="Century Gothic" w:eastAsia="Times New Roman" w:hAnsi="Century Gothic" w:cs="Times New Roman"/>
        </w:rPr>
        <w:t xml:space="preserve">other </w:t>
      </w:r>
      <w:r w:rsidR="000E72F9" w:rsidRPr="00A614A9">
        <w:rPr>
          <w:rFonts w:ascii="Century Gothic" w:eastAsia="Times New Roman" w:hAnsi="Century Gothic" w:cs="Times New Roman"/>
        </w:rPr>
        <w:t xml:space="preserve">meeting places inorder to reduce some of the onus on our region.  </w:t>
      </w:r>
      <w:r w:rsidRPr="00A614A9">
        <w:rPr>
          <w:rFonts w:ascii="Century Gothic" w:eastAsia="Times New Roman" w:hAnsi="Century Gothic" w:cs="Times New Roman"/>
        </w:rPr>
        <w:t xml:space="preserve">Ensuring an intersectuional approach and the genuine enagement and involvement of civil </w:t>
      </w:r>
      <w:r w:rsidR="00C00DEA">
        <w:rPr>
          <w:rFonts w:ascii="Century Gothic" w:eastAsia="Times New Roman" w:hAnsi="Century Gothic" w:cs="Times New Roman"/>
        </w:rPr>
        <w:t>society</w:t>
      </w:r>
      <w:r w:rsidRPr="00A614A9">
        <w:rPr>
          <w:rFonts w:ascii="Century Gothic" w:eastAsia="Times New Roman" w:hAnsi="Century Gothic" w:cs="Times New Roman"/>
        </w:rPr>
        <w:t xml:space="preserve"> is a priority for me.</w:t>
      </w:r>
    </w:p>
    <w:p w:rsidR="00283AD7" w:rsidRDefault="001C3438" w:rsidP="00283AD7">
      <w:pPr>
        <w:jc w:val="both"/>
        <w:rPr>
          <w:rFonts w:ascii="Verdana" w:hAnsi="Verdana"/>
          <w:color w:val="000000"/>
          <w:sz w:val="19"/>
          <w:szCs w:val="19"/>
          <w:shd w:val="clear" w:color="auto" w:fill="E9EEF5"/>
        </w:rPr>
      </w:pPr>
      <w:r w:rsidRPr="00096FEE">
        <w:rPr>
          <w:rFonts w:ascii="Century Gothic" w:eastAsia="Century Gothic" w:hAnsi="Century Gothic" w:cstheme="minorHAnsi"/>
          <w:b/>
          <w:lang w:val="en-GB"/>
        </w:rPr>
        <w:t>Link to your full resume:</w:t>
      </w:r>
      <w:r w:rsidR="00342E3B" w:rsidRPr="00096FEE">
        <w:rPr>
          <w:rFonts w:ascii="Century Gothic" w:eastAsia="Century Gothic" w:hAnsi="Century Gothic" w:cstheme="minorHAnsi"/>
          <w:b/>
          <w:lang w:val="en-GB"/>
        </w:rPr>
        <w:t xml:space="preserve"> </w:t>
      </w:r>
    </w:p>
    <w:p w:rsidR="001C3438" w:rsidRPr="00850C57" w:rsidRDefault="00283AD7" w:rsidP="001C3438">
      <w:pPr>
        <w:jc w:val="both"/>
        <w:rPr>
          <w:rFonts w:ascii="Century Gothic" w:eastAsia="Century Gothic" w:hAnsi="Century Gothic" w:cstheme="minorHAnsi"/>
          <w:b/>
          <w:lang w:val="en-GB"/>
        </w:rPr>
      </w:pPr>
      <w:r w:rsidRPr="00283AD7">
        <w:rPr>
          <w:rFonts w:ascii="Verdana" w:hAnsi="Verdana"/>
          <w:color w:val="000000"/>
          <w:sz w:val="19"/>
          <w:szCs w:val="19"/>
        </w:rPr>
        <w:br/>
      </w:r>
      <w:hyperlink r:id="rId9" w:history="1">
        <w:r w:rsidRPr="00283AD7">
          <w:rPr>
            <w:rFonts w:ascii="Verdana" w:hAnsi="Verdana"/>
            <w:color w:val="663399"/>
            <w:sz w:val="19"/>
            <w:szCs w:val="19"/>
            <w:u w:val="single"/>
          </w:rPr>
          <w:t>Arabic</w:t>
        </w:r>
      </w:hyperlink>
      <w:r w:rsidRPr="00283AD7">
        <w:rPr>
          <w:rFonts w:ascii="Verdana" w:hAnsi="Verdana"/>
          <w:color w:val="000000"/>
          <w:sz w:val="19"/>
          <w:szCs w:val="19"/>
          <w:shd w:val="clear" w:color="auto" w:fill="E9EEF5"/>
        </w:rPr>
        <w:t xml:space="preserve"> | </w:t>
      </w:r>
      <w:hyperlink r:id="rId10" w:history="1">
        <w:r w:rsidRPr="00283AD7">
          <w:rPr>
            <w:rFonts w:ascii="Verdana" w:hAnsi="Verdana"/>
            <w:color w:val="663399"/>
            <w:sz w:val="19"/>
            <w:szCs w:val="19"/>
          </w:rPr>
          <w:t>English</w:t>
        </w:r>
      </w:hyperlink>
      <w:r w:rsidRPr="00283AD7">
        <w:rPr>
          <w:rFonts w:ascii="Verdana" w:hAnsi="Verdana"/>
          <w:color w:val="000000"/>
          <w:sz w:val="19"/>
          <w:szCs w:val="19"/>
          <w:shd w:val="clear" w:color="auto" w:fill="E9EEF5"/>
        </w:rPr>
        <w:t xml:space="preserve"> | </w:t>
      </w:r>
      <w:hyperlink r:id="rId11" w:history="1">
        <w:r w:rsidRPr="00283AD7">
          <w:rPr>
            <w:rFonts w:ascii="Verdana" w:hAnsi="Verdana"/>
            <w:color w:val="0000FF"/>
            <w:sz w:val="19"/>
            <w:szCs w:val="19"/>
          </w:rPr>
          <w:t>French</w:t>
        </w:r>
      </w:hyperlink>
      <w:r w:rsidRPr="00283AD7">
        <w:rPr>
          <w:rFonts w:ascii="Verdana" w:hAnsi="Verdana"/>
          <w:color w:val="000000"/>
          <w:sz w:val="19"/>
          <w:szCs w:val="19"/>
          <w:shd w:val="clear" w:color="auto" w:fill="E9EEF5"/>
        </w:rPr>
        <w:t xml:space="preserve"> | </w:t>
      </w:r>
      <w:hyperlink r:id="rId12" w:history="1">
        <w:r w:rsidRPr="00283AD7">
          <w:rPr>
            <w:rFonts w:ascii="Verdana" w:hAnsi="Verdana"/>
            <w:color w:val="0000FF"/>
            <w:sz w:val="19"/>
            <w:szCs w:val="19"/>
          </w:rPr>
          <w:t>Russian</w:t>
        </w:r>
      </w:hyperlink>
      <w:r w:rsidRPr="00283AD7">
        <w:rPr>
          <w:rFonts w:ascii="Verdana" w:hAnsi="Verdana"/>
          <w:color w:val="000000"/>
          <w:sz w:val="19"/>
          <w:szCs w:val="19"/>
          <w:shd w:val="clear" w:color="auto" w:fill="E9EEF5"/>
        </w:rPr>
        <w:t xml:space="preserve"> | </w:t>
      </w:r>
      <w:hyperlink r:id="rId13" w:history="1">
        <w:r w:rsidRPr="00283AD7">
          <w:rPr>
            <w:rFonts w:ascii="Verdana" w:hAnsi="Verdana"/>
            <w:color w:val="0000FF"/>
            <w:sz w:val="19"/>
            <w:szCs w:val="19"/>
          </w:rPr>
          <w:t>Spanish</w:t>
        </w:r>
      </w:hyperlink>
    </w:p>
    <w:p w:rsidR="001C3438" w:rsidRPr="00096FEE" w:rsidRDefault="00102A5B" w:rsidP="001C3438">
      <w:pPr>
        <w:jc w:val="both"/>
        <w:rPr>
          <w:rFonts w:ascii="Century Gothic" w:hAnsi="Century Gothic" w:cstheme="minorHAnsi"/>
          <w:lang w:val="en-GB"/>
        </w:rPr>
      </w:pPr>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Word.Document.12" ShapeID="_x0000_i1025" DrawAspect="Icon" ObjectID="_1651911797" r:id="rId15">
            <o:FieldCodes>\s</o:FieldCodes>
          </o:OLEObject>
        </w:object>
      </w:r>
    </w:p>
    <w:p w:rsidR="001C3438" w:rsidRPr="00096FEE" w:rsidRDefault="001C3438" w:rsidP="001C3438">
      <w:pPr>
        <w:jc w:val="both"/>
        <w:rPr>
          <w:rFonts w:ascii="Century Gothic" w:hAnsi="Century Gothic" w:cstheme="minorHAnsi"/>
          <w:lang w:val="en-GB"/>
        </w:rPr>
      </w:pPr>
      <w:r w:rsidRPr="00096FEE">
        <w:rPr>
          <w:rFonts w:ascii="Century Gothic" w:hAnsi="Century Gothic" w:cstheme="minorHAnsi"/>
          <w:noProof/>
          <w:lang w:val="en-AU" w:eastAsia="en-AU"/>
        </w:rPr>
        <w:drawing>
          <wp:anchor distT="0" distB="0" distL="114300" distR="114300" simplePos="0" relativeHeight="251658240" behindDoc="0" locked="0" layoutInCell="1" allowOverlap="1" wp14:anchorId="00D56DA1" wp14:editId="16DB6DA4">
            <wp:simplePos x="0" y="0"/>
            <wp:positionH relativeFrom="column">
              <wp:posOffset>1805940</wp:posOffset>
            </wp:positionH>
            <wp:positionV relativeFrom="paragraph">
              <wp:posOffset>-85725</wp:posOffset>
            </wp:positionV>
            <wp:extent cx="1923415" cy="1180465"/>
            <wp:effectExtent l="0" t="0" r="635" b="635"/>
            <wp:wrapSquare wrapText="bothSides"/>
            <wp:docPr id="3" name="Picture 3" descr="C:\Users\IWRAW-AP\AppData\Local\Microsoft\Windows\INetCache\Content.Word\IWRAW-logo-full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RAW-AP\AppData\Local\Microsoft\Windows\INetCache\Content.Word\IWRAW-logo-fullcolou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3415" cy="1180465"/>
                    </a:xfrm>
                    <a:prstGeom prst="rect">
                      <a:avLst/>
                    </a:prstGeom>
                    <a:noFill/>
                    <a:ln>
                      <a:noFill/>
                    </a:ln>
                  </pic:spPr>
                </pic:pic>
              </a:graphicData>
            </a:graphic>
          </wp:anchor>
        </w:drawing>
      </w:r>
      <w:r w:rsidRPr="00096FEE">
        <w:rPr>
          <w:rFonts w:ascii="Century Gothic" w:hAnsi="Century Gothic" w:cstheme="minorHAnsi"/>
          <w:lang w:val="en-GB"/>
        </w:rPr>
        <w:br w:type="textWrapping" w:clear="all"/>
      </w:r>
    </w:p>
    <w:p w:rsidR="001C3438" w:rsidRPr="00096FEE" w:rsidRDefault="001C3438" w:rsidP="001C3438">
      <w:pPr>
        <w:pBdr>
          <w:bottom w:val="single" w:sz="4" w:space="1" w:color="auto"/>
        </w:pBdr>
        <w:rPr>
          <w:rFonts w:ascii="Century Gothic" w:hAnsi="Century Gothic" w:cstheme="minorHAnsi"/>
          <w:i/>
          <w:lang w:val="en-GB"/>
        </w:rPr>
      </w:pPr>
      <w:r w:rsidRPr="00096FEE">
        <w:rPr>
          <w:rFonts w:ascii="Century Gothic" w:eastAsia="Century Gothic,Times New Roman," w:hAnsi="Century Gothic" w:cstheme="minorHAnsi"/>
          <w:b/>
          <w:bCs/>
          <w:color w:val="365F91" w:themeColor="accent1" w:themeShade="BF"/>
          <w:lang w:val="en-GB"/>
        </w:rPr>
        <w:lastRenderedPageBreak/>
        <w:t>Questions for candidates to the UN Committee on Elimination for All Forms of Discrimination Against Women (CEDAW Committee)</w:t>
      </w:r>
    </w:p>
    <w:p w:rsidR="001C3438" w:rsidRPr="00C00DEA" w:rsidRDefault="001C3438" w:rsidP="001C3438">
      <w:pPr>
        <w:jc w:val="both"/>
        <w:rPr>
          <w:rFonts w:ascii="Century Gothic" w:hAnsi="Century Gothic" w:cstheme="minorHAnsi"/>
          <w:i/>
          <w:lang w:val="en-GB"/>
        </w:rPr>
      </w:pPr>
      <w:r w:rsidRPr="00096FEE">
        <w:rPr>
          <w:rFonts w:ascii="Century Gothic" w:eastAsia="Century Gothic" w:hAnsi="Century Gothic" w:cstheme="minorHAnsi"/>
          <w:i/>
          <w:iCs/>
          <w:lang w:val="en-GB"/>
        </w:rPr>
        <w:t xml:space="preserve">Please provide responses that are as precise as possible and in no more than </w:t>
      </w:r>
      <w:r w:rsidRPr="00096FEE">
        <w:rPr>
          <w:rFonts w:ascii="Century Gothic" w:eastAsia="Century Gothic" w:hAnsi="Century Gothic" w:cstheme="minorHAnsi"/>
          <w:i/>
          <w:iCs/>
          <w:u w:val="single"/>
          <w:lang w:val="en-GB"/>
        </w:rPr>
        <w:t>200 words per question</w:t>
      </w:r>
      <w:r w:rsidRPr="00096FEE">
        <w:rPr>
          <w:rFonts w:ascii="Century Gothic" w:eastAsia="Century Gothic" w:hAnsi="Century Gothic" w:cstheme="minorHAnsi"/>
          <w:i/>
          <w:iCs/>
          <w:lang w:val="en-GB"/>
        </w:rPr>
        <w:t>.</w:t>
      </w:r>
    </w:p>
    <w:p w:rsidR="001C3438" w:rsidRPr="00096FEE" w:rsidRDefault="001C3438" w:rsidP="00342E3B">
      <w:pPr>
        <w:pStyle w:val="ListParagraph"/>
        <w:numPr>
          <w:ilvl w:val="0"/>
          <w:numId w:val="2"/>
        </w:numPr>
        <w:jc w:val="both"/>
        <w:rPr>
          <w:rFonts w:ascii="Century Gothic" w:eastAsia="Century Gothic" w:hAnsi="Century Gothic" w:cstheme="minorHAnsi"/>
          <w:b/>
          <w:lang w:val="en-GB"/>
        </w:rPr>
      </w:pPr>
      <w:r w:rsidRPr="00096FEE">
        <w:rPr>
          <w:rFonts w:ascii="Century Gothic" w:eastAsia="Century Gothic" w:hAnsi="Century Gothic" w:cstheme="minorHAnsi"/>
          <w:b/>
          <w:lang w:val="en-GB"/>
        </w:rPr>
        <w:t>Why do you want to be a member of the Committee on the Elimination of All Forms of Discrimination against Women?</w:t>
      </w:r>
    </w:p>
    <w:p w:rsidR="001C3438" w:rsidRPr="00E87927" w:rsidRDefault="00CE741D"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 xml:space="preserve">As a lifelong advocate for women’s rights, I recognise </w:t>
      </w:r>
      <w:r w:rsidR="00342E3B" w:rsidRPr="00096FEE">
        <w:rPr>
          <w:rFonts w:ascii="Century Gothic" w:eastAsia="Century Gothic" w:hAnsi="Century Gothic" w:cstheme="minorHAnsi"/>
          <w:lang w:val="en-GB"/>
        </w:rPr>
        <w:t xml:space="preserve">CEDAW </w:t>
      </w:r>
      <w:r w:rsidRPr="00096FEE">
        <w:rPr>
          <w:rFonts w:ascii="Century Gothic" w:eastAsia="Century Gothic" w:hAnsi="Century Gothic" w:cstheme="minorHAnsi"/>
          <w:lang w:val="en-GB"/>
        </w:rPr>
        <w:t>as</w:t>
      </w:r>
      <w:r w:rsidR="00342E3B" w:rsidRPr="00096FEE">
        <w:rPr>
          <w:rFonts w:ascii="Century Gothic" w:eastAsia="Century Gothic" w:hAnsi="Century Gothic" w:cstheme="minorHAnsi"/>
          <w:lang w:val="en-GB"/>
        </w:rPr>
        <w:t xml:space="preserve"> a powerful human rights </w:t>
      </w:r>
      <w:r w:rsidR="00AD62FC" w:rsidRPr="00096FEE">
        <w:rPr>
          <w:rFonts w:ascii="Century Gothic" w:eastAsia="Century Gothic" w:hAnsi="Century Gothic" w:cstheme="minorHAnsi"/>
          <w:lang w:val="en-GB"/>
        </w:rPr>
        <w:t>tool</w:t>
      </w:r>
      <w:r w:rsidR="00342E3B" w:rsidRPr="00096FEE">
        <w:rPr>
          <w:rFonts w:ascii="Century Gothic" w:eastAsia="Century Gothic" w:hAnsi="Century Gothic" w:cstheme="minorHAnsi"/>
          <w:lang w:val="en-GB"/>
        </w:rPr>
        <w:t xml:space="preserve"> for the advanc</w:t>
      </w:r>
      <w:r w:rsidR="00E87927">
        <w:rPr>
          <w:rFonts w:ascii="Century Gothic" w:eastAsia="Century Gothic" w:hAnsi="Century Gothic" w:cstheme="minorHAnsi"/>
          <w:lang w:val="en-GB"/>
        </w:rPr>
        <w:t>ing and protecting</w:t>
      </w:r>
      <w:r w:rsidR="00342E3B" w:rsidRPr="00096FEE">
        <w:rPr>
          <w:rFonts w:ascii="Century Gothic" w:eastAsia="Century Gothic" w:hAnsi="Century Gothic" w:cstheme="minorHAnsi"/>
          <w:lang w:val="en-GB"/>
        </w:rPr>
        <w:t xml:space="preserve"> women’s rights. I have long understood the work of CEDAW and </w:t>
      </w:r>
      <w:r w:rsidR="006F2D75" w:rsidRPr="00096FEE">
        <w:rPr>
          <w:rFonts w:ascii="Century Gothic" w:eastAsia="Century Gothic" w:hAnsi="Century Gothic" w:cstheme="minorHAnsi"/>
          <w:lang w:val="en-GB"/>
        </w:rPr>
        <w:t xml:space="preserve">have </w:t>
      </w:r>
      <w:r w:rsidR="00AD62FC" w:rsidRPr="00096FEE">
        <w:rPr>
          <w:rFonts w:ascii="Century Gothic" w:eastAsia="Century Gothic" w:hAnsi="Century Gothic" w:cstheme="minorHAnsi"/>
          <w:lang w:val="en-GB"/>
        </w:rPr>
        <w:t>referred to</w:t>
      </w:r>
      <w:r w:rsidR="00342E3B" w:rsidRPr="00096FEE">
        <w:rPr>
          <w:rFonts w:ascii="Century Gothic" w:eastAsia="Century Gothic" w:hAnsi="Century Gothic" w:cstheme="minorHAnsi"/>
          <w:lang w:val="en-GB"/>
        </w:rPr>
        <w:t xml:space="preserve"> the </w:t>
      </w:r>
      <w:r w:rsidR="00AD62FC" w:rsidRPr="00096FEE">
        <w:rPr>
          <w:rFonts w:ascii="Century Gothic" w:eastAsia="Century Gothic" w:hAnsi="Century Gothic" w:cstheme="minorHAnsi"/>
          <w:lang w:val="en-GB"/>
        </w:rPr>
        <w:t>C</w:t>
      </w:r>
      <w:r w:rsidR="00342E3B" w:rsidRPr="00096FEE">
        <w:rPr>
          <w:rFonts w:ascii="Century Gothic" w:eastAsia="Century Gothic" w:hAnsi="Century Gothic" w:cstheme="minorHAnsi"/>
          <w:lang w:val="en-GB"/>
        </w:rPr>
        <w:t>onvention</w:t>
      </w:r>
      <w:r w:rsidR="00AD62FC" w:rsidRPr="00096FEE">
        <w:rPr>
          <w:rFonts w:ascii="Century Gothic" w:eastAsia="Century Gothic" w:hAnsi="Century Gothic" w:cstheme="minorHAnsi"/>
          <w:lang w:val="en-GB"/>
        </w:rPr>
        <w:t xml:space="preserve"> and the Committee’s work through</w:t>
      </w:r>
      <w:r w:rsidRPr="00096FEE">
        <w:rPr>
          <w:rFonts w:ascii="Century Gothic" w:eastAsia="Century Gothic" w:hAnsi="Century Gothic" w:cstheme="minorHAnsi"/>
          <w:lang w:val="en-GB"/>
        </w:rPr>
        <w:t>out</w:t>
      </w:r>
      <w:r w:rsidR="00AD62FC" w:rsidRPr="00096FEE">
        <w:rPr>
          <w:rFonts w:ascii="Century Gothic" w:eastAsia="Century Gothic" w:hAnsi="Century Gothic" w:cstheme="minorHAnsi"/>
          <w:lang w:val="en-GB"/>
        </w:rPr>
        <w:t xml:space="preserve"> my working life</w:t>
      </w:r>
      <w:r w:rsidRPr="00096FEE">
        <w:rPr>
          <w:rFonts w:ascii="Century Gothic" w:eastAsia="Century Gothic" w:hAnsi="Century Gothic" w:cstheme="minorHAnsi"/>
          <w:lang w:val="en-GB"/>
        </w:rPr>
        <w:t xml:space="preserve"> and</w:t>
      </w:r>
      <w:r w:rsidR="006F2D75" w:rsidRPr="00096FEE">
        <w:rPr>
          <w:rFonts w:ascii="Century Gothic" w:eastAsia="Century Gothic" w:hAnsi="Century Gothic" w:cstheme="minorHAnsi"/>
          <w:lang w:val="en-GB"/>
        </w:rPr>
        <w:t xml:space="preserve"> in</w:t>
      </w:r>
      <w:r w:rsidRPr="00096FEE">
        <w:rPr>
          <w:rFonts w:ascii="Century Gothic" w:eastAsia="Century Gothic" w:hAnsi="Century Gothic" w:cstheme="minorHAnsi"/>
          <w:lang w:val="en-GB"/>
        </w:rPr>
        <w:t xml:space="preserve"> different roles</w:t>
      </w:r>
      <w:r w:rsidR="00AD62FC" w:rsidRPr="00096FEE">
        <w:rPr>
          <w:rFonts w:ascii="Century Gothic" w:eastAsia="Century Gothic" w:hAnsi="Century Gothic" w:cstheme="minorHAnsi"/>
          <w:lang w:val="en-GB"/>
        </w:rPr>
        <w:t xml:space="preserve">. I was an advocate for Australia to ratify the Optional Protocol when I was as a Senator. </w:t>
      </w:r>
      <w:r w:rsidR="006F2D75" w:rsidRPr="00096FEE">
        <w:rPr>
          <w:rFonts w:ascii="Century Gothic" w:eastAsia="Century Gothic" w:hAnsi="Century Gothic" w:cstheme="minorHAnsi"/>
          <w:lang w:val="en-GB"/>
        </w:rPr>
        <w:t xml:space="preserve">I want to contribute to the protection </w:t>
      </w:r>
      <w:r w:rsidR="00C00DEA">
        <w:rPr>
          <w:rFonts w:ascii="Century Gothic" w:eastAsia="Century Gothic" w:hAnsi="Century Gothic" w:cstheme="minorHAnsi"/>
          <w:lang w:val="en-GB"/>
        </w:rPr>
        <w:t xml:space="preserve">and advancement of </w:t>
      </w:r>
      <w:r w:rsidR="006F2D75" w:rsidRPr="00096FEE">
        <w:rPr>
          <w:rFonts w:ascii="Century Gothic" w:eastAsia="Century Gothic" w:hAnsi="Century Gothic" w:cstheme="minorHAnsi"/>
          <w:lang w:val="en-GB"/>
        </w:rPr>
        <w:t xml:space="preserve">women’s rights around the globe, drawing on my personal and professional experience. I would be honoured to work </w:t>
      </w:r>
      <w:r w:rsidR="00C00DEA">
        <w:rPr>
          <w:rFonts w:ascii="Century Gothic" w:eastAsia="Century Gothic" w:hAnsi="Century Gothic" w:cstheme="minorHAnsi"/>
          <w:lang w:val="en-GB"/>
        </w:rPr>
        <w:t xml:space="preserve">on many issues affecting women, </w:t>
      </w:r>
      <w:r w:rsidR="00E87927">
        <w:rPr>
          <w:rFonts w:ascii="Century Gothic" w:eastAsia="Century Gothic" w:hAnsi="Century Gothic" w:cstheme="minorHAnsi"/>
          <w:lang w:val="en-GB"/>
        </w:rPr>
        <w:t xml:space="preserve">but specifically </w:t>
      </w:r>
      <w:r w:rsidR="006F2D75" w:rsidRPr="00096FEE">
        <w:rPr>
          <w:rFonts w:ascii="Century Gothic" w:eastAsia="Century Gothic" w:hAnsi="Century Gothic" w:cstheme="minorHAnsi"/>
          <w:lang w:val="en-GB"/>
        </w:rPr>
        <w:t>to eliminate violence against women and girls as well as ensure greater representation of women in decision-making institutions. I believe in an intersectional approach and I am particularly committed to seeing Australia and the</w:t>
      </w:r>
      <w:r w:rsidR="00E87927">
        <w:rPr>
          <w:rFonts w:ascii="Century Gothic" w:eastAsia="Century Gothic" w:hAnsi="Century Gothic" w:cstheme="minorHAnsi"/>
          <w:lang w:val="en-GB"/>
        </w:rPr>
        <w:t xml:space="preserve"> Pacific region </w:t>
      </w:r>
      <w:r w:rsidR="006F2D75" w:rsidRPr="00096FEE">
        <w:rPr>
          <w:rFonts w:ascii="Century Gothic" w:eastAsia="Century Gothic" w:hAnsi="Century Gothic" w:cstheme="minorHAnsi"/>
          <w:lang w:val="en-GB"/>
        </w:rPr>
        <w:t>reflected and represented. It is almost thirty years since Australia had a member on CEDAW.</w:t>
      </w:r>
    </w:p>
    <w:p w:rsidR="001C3438" w:rsidRPr="00096FEE" w:rsidRDefault="001C3438" w:rsidP="001C3438">
      <w:pPr>
        <w:jc w:val="both"/>
        <w:rPr>
          <w:rFonts w:ascii="Century Gothic" w:eastAsia="Century Gothic" w:hAnsi="Century Gothic" w:cstheme="minorHAnsi"/>
          <w:b/>
          <w:lang w:val="en-GB"/>
        </w:rPr>
      </w:pPr>
      <w:r w:rsidRPr="00096FEE">
        <w:rPr>
          <w:rFonts w:ascii="Century Gothic" w:eastAsia="Century Gothic" w:hAnsi="Century Gothic" w:cstheme="minorHAnsi"/>
          <w:b/>
          <w:lang w:val="en-GB"/>
        </w:rPr>
        <w:t>2. What are your specific areas of expertise in relation to CEDAW? Please provide examples as appropriate.</w:t>
      </w:r>
    </w:p>
    <w:p w:rsidR="00CE741D" w:rsidRPr="00096FEE" w:rsidRDefault="00AD62FC"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 xml:space="preserve">I </w:t>
      </w:r>
      <w:r w:rsidR="00CE741D" w:rsidRPr="00096FEE">
        <w:rPr>
          <w:rFonts w:ascii="Century Gothic" w:eastAsia="Century Gothic" w:hAnsi="Century Gothic" w:cstheme="minorHAnsi"/>
          <w:lang w:val="en-GB"/>
        </w:rPr>
        <w:t xml:space="preserve">believe I </w:t>
      </w:r>
      <w:r w:rsidR="006F2D75" w:rsidRPr="00096FEE">
        <w:rPr>
          <w:rFonts w:ascii="Century Gothic" w:eastAsia="Century Gothic" w:hAnsi="Century Gothic" w:cstheme="minorHAnsi"/>
          <w:lang w:val="en-GB"/>
        </w:rPr>
        <w:t xml:space="preserve">bring </w:t>
      </w:r>
      <w:r w:rsidRPr="00096FEE">
        <w:rPr>
          <w:rFonts w:ascii="Century Gothic" w:eastAsia="Century Gothic" w:hAnsi="Century Gothic" w:cstheme="minorHAnsi"/>
          <w:lang w:val="en-GB"/>
        </w:rPr>
        <w:t>wide</w:t>
      </w:r>
      <w:r w:rsidR="00CE741D" w:rsidRPr="00096FEE">
        <w:rPr>
          <w:rFonts w:ascii="Century Gothic" w:eastAsia="Century Gothic" w:hAnsi="Century Gothic" w:cstheme="minorHAnsi"/>
          <w:lang w:val="en-GB"/>
        </w:rPr>
        <w:t>-</w:t>
      </w:r>
      <w:r w:rsidRPr="00096FEE">
        <w:rPr>
          <w:rFonts w:ascii="Century Gothic" w:eastAsia="Century Gothic" w:hAnsi="Century Gothic" w:cstheme="minorHAnsi"/>
          <w:lang w:val="en-GB"/>
        </w:rPr>
        <w:t xml:space="preserve">ranging expertise in policy and legislation that affects women and communities. I tabled </w:t>
      </w:r>
      <w:r w:rsidR="00CE741D" w:rsidRPr="00096FEE">
        <w:rPr>
          <w:rFonts w:ascii="Century Gothic" w:eastAsia="Century Gothic" w:hAnsi="Century Gothic" w:cstheme="minorHAnsi"/>
          <w:lang w:val="en-GB"/>
        </w:rPr>
        <w:t>Australia’</w:t>
      </w:r>
      <w:r w:rsidR="006F2D75" w:rsidRPr="00096FEE">
        <w:rPr>
          <w:rFonts w:ascii="Century Gothic" w:eastAsia="Century Gothic" w:hAnsi="Century Gothic" w:cstheme="minorHAnsi"/>
          <w:lang w:val="en-GB"/>
        </w:rPr>
        <w:t>s first-</w:t>
      </w:r>
      <w:r w:rsidR="00CE741D" w:rsidRPr="00096FEE">
        <w:rPr>
          <w:rFonts w:ascii="Century Gothic" w:eastAsia="Century Gothic" w:hAnsi="Century Gothic" w:cstheme="minorHAnsi"/>
          <w:lang w:val="en-GB"/>
        </w:rPr>
        <w:t xml:space="preserve">ever national </w:t>
      </w:r>
      <w:r w:rsidRPr="00096FEE">
        <w:rPr>
          <w:rFonts w:ascii="Century Gothic" w:eastAsia="Century Gothic" w:hAnsi="Century Gothic" w:cstheme="minorHAnsi"/>
          <w:lang w:val="en-GB"/>
        </w:rPr>
        <w:t>paid parental leave legislation in the Australian Federal Parliament (in 2002) and</w:t>
      </w:r>
      <w:r w:rsidR="006F2D75" w:rsidRPr="00096FEE">
        <w:rPr>
          <w:rFonts w:ascii="Century Gothic" w:eastAsia="Century Gothic" w:hAnsi="Century Gothic" w:cstheme="minorHAnsi"/>
          <w:lang w:val="en-GB"/>
        </w:rPr>
        <w:t xml:space="preserve"> have</w:t>
      </w:r>
      <w:r w:rsidRPr="00096FEE">
        <w:rPr>
          <w:rFonts w:ascii="Century Gothic" w:eastAsia="Century Gothic" w:hAnsi="Century Gothic" w:cstheme="minorHAnsi"/>
          <w:lang w:val="en-GB"/>
        </w:rPr>
        <w:t xml:space="preserve"> spear-headed legislation and amendments that assisted women’s reproductive rights; sought to protect </w:t>
      </w:r>
      <w:r w:rsidR="00CE741D" w:rsidRPr="00096FEE">
        <w:rPr>
          <w:rFonts w:ascii="Century Gothic" w:eastAsia="Century Gothic" w:hAnsi="Century Gothic" w:cstheme="minorHAnsi"/>
          <w:lang w:val="en-GB"/>
        </w:rPr>
        <w:t>women</w:t>
      </w:r>
      <w:r w:rsidRPr="00096FEE">
        <w:rPr>
          <w:rFonts w:ascii="Century Gothic" w:eastAsia="Century Gothic" w:hAnsi="Century Gothic" w:cstheme="minorHAnsi"/>
          <w:lang w:val="en-GB"/>
        </w:rPr>
        <w:t xml:space="preserve"> from false and misleading pregnancy counselling advertising</w:t>
      </w:r>
      <w:r w:rsidR="00CE741D" w:rsidRPr="00096FEE">
        <w:rPr>
          <w:rFonts w:ascii="Century Gothic" w:eastAsia="Century Gothic" w:hAnsi="Century Gothic" w:cstheme="minorHAnsi"/>
          <w:lang w:val="en-GB"/>
        </w:rPr>
        <w:t>;</w:t>
      </w:r>
      <w:r w:rsidRPr="00096FEE">
        <w:rPr>
          <w:rFonts w:ascii="Century Gothic" w:eastAsia="Century Gothic" w:hAnsi="Century Gothic" w:cstheme="minorHAnsi"/>
          <w:lang w:val="en-GB"/>
        </w:rPr>
        <w:t xml:space="preserve"> and furthered flexible work and family practices. I initiated changes to the parliamentary standing orders so that women could breastfeed in the Australian parliament and</w:t>
      </w:r>
      <w:r w:rsidR="00CE741D" w:rsidRPr="00096FEE">
        <w:rPr>
          <w:rFonts w:ascii="Century Gothic" w:eastAsia="Century Gothic" w:hAnsi="Century Gothic" w:cstheme="minorHAnsi"/>
          <w:lang w:val="en-GB"/>
        </w:rPr>
        <w:t xml:space="preserve"> I</w:t>
      </w:r>
      <w:r w:rsidRPr="00096FEE">
        <w:rPr>
          <w:rFonts w:ascii="Century Gothic" w:eastAsia="Century Gothic" w:hAnsi="Century Gothic" w:cstheme="minorHAnsi"/>
          <w:lang w:val="en-GB"/>
        </w:rPr>
        <w:t xml:space="preserve"> lead campaigns to remove the Goods and Services Tax from sanitary items. </w:t>
      </w:r>
    </w:p>
    <w:p w:rsidR="001C3438" w:rsidRPr="00096FEE" w:rsidRDefault="00AD62FC"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Always</w:t>
      </w:r>
      <w:r w:rsidR="00E87927">
        <w:rPr>
          <w:rFonts w:ascii="Century Gothic" w:eastAsia="Century Gothic" w:hAnsi="Century Gothic" w:cstheme="minorHAnsi"/>
          <w:lang w:val="en-GB"/>
        </w:rPr>
        <w:t>,</w:t>
      </w:r>
      <w:r w:rsidRPr="00096FEE">
        <w:rPr>
          <w:rFonts w:ascii="Century Gothic" w:eastAsia="Century Gothic" w:hAnsi="Century Gothic" w:cstheme="minorHAnsi"/>
          <w:lang w:val="en-GB"/>
        </w:rPr>
        <w:t xml:space="preserve"> I have kept the issues of women and girls at the forefront of my work, regardless of my portfolio</w:t>
      </w:r>
      <w:r w:rsidR="00E87927">
        <w:rPr>
          <w:rFonts w:ascii="Century Gothic" w:eastAsia="Century Gothic" w:hAnsi="Century Gothic" w:cstheme="minorHAnsi"/>
          <w:lang w:val="en-GB"/>
        </w:rPr>
        <w:t>s</w:t>
      </w:r>
      <w:r w:rsidRPr="00096FEE">
        <w:rPr>
          <w:rFonts w:ascii="Century Gothic" w:eastAsia="Century Gothic" w:hAnsi="Century Gothic" w:cstheme="minorHAnsi"/>
          <w:lang w:val="en-GB"/>
        </w:rPr>
        <w:t>, I have always applied a gender lens to policy.</w:t>
      </w:r>
    </w:p>
    <w:p w:rsidR="00A614A9" w:rsidRDefault="00AD62FC"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My work now centres on</w:t>
      </w:r>
      <w:r w:rsidR="00E87927">
        <w:rPr>
          <w:rFonts w:ascii="Century Gothic" w:eastAsia="Century Gothic" w:hAnsi="Century Gothic" w:cstheme="minorHAnsi"/>
          <w:lang w:val="en-GB"/>
        </w:rPr>
        <w:t xml:space="preserve"> primary prevention of violence against women</w:t>
      </w:r>
      <w:r w:rsidRPr="00096FEE">
        <w:rPr>
          <w:rFonts w:ascii="Century Gothic" w:eastAsia="Century Gothic" w:hAnsi="Century Gothic" w:cstheme="minorHAnsi"/>
          <w:lang w:val="en-GB"/>
        </w:rPr>
        <w:t xml:space="preserve"> the link between gender inequality and violence against women. I have published a book on this issue (March 2019). Our Watch</w:t>
      </w:r>
      <w:r w:rsidR="006F2D75" w:rsidRPr="00096FEE">
        <w:rPr>
          <w:rFonts w:ascii="Century Gothic" w:eastAsia="Century Gothic" w:hAnsi="Century Gothic" w:cstheme="minorHAnsi"/>
          <w:lang w:val="en-GB"/>
        </w:rPr>
        <w:t xml:space="preserve"> (the organisation which I chair),</w:t>
      </w:r>
      <w:r w:rsidRPr="00096FEE">
        <w:rPr>
          <w:rFonts w:ascii="Century Gothic" w:eastAsia="Century Gothic" w:hAnsi="Century Gothic" w:cstheme="minorHAnsi"/>
          <w:lang w:val="en-GB"/>
        </w:rPr>
        <w:t xml:space="preserve"> </w:t>
      </w:r>
      <w:r w:rsidR="006F2D75" w:rsidRPr="00096FEE">
        <w:rPr>
          <w:rFonts w:ascii="Century Gothic" w:eastAsia="Century Gothic" w:hAnsi="Century Gothic" w:cstheme="minorHAnsi"/>
          <w:lang w:val="en-GB"/>
        </w:rPr>
        <w:t>h</w:t>
      </w:r>
      <w:r w:rsidRPr="00096FEE">
        <w:rPr>
          <w:rFonts w:ascii="Century Gothic" w:eastAsia="Century Gothic" w:hAnsi="Century Gothic" w:cstheme="minorHAnsi"/>
          <w:lang w:val="en-GB"/>
        </w:rPr>
        <w:t>as been responsible for world-leading work on primary prevention of violence against women and I would bring this work and expertise to CEDAW.</w:t>
      </w:r>
    </w:p>
    <w:p w:rsidR="00A614A9" w:rsidRPr="00096FEE" w:rsidRDefault="00A614A9" w:rsidP="001C3438">
      <w:pPr>
        <w:jc w:val="both"/>
        <w:rPr>
          <w:rFonts w:ascii="Century Gothic" w:eastAsia="Century Gothic" w:hAnsi="Century Gothic" w:cstheme="minorHAnsi"/>
          <w:lang w:val="en-GB"/>
        </w:rPr>
      </w:pPr>
      <w:r>
        <w:rPr>
          <w:rFonts w:ascii="Century Gothic" w:eastAsia="Century Gothic" w:hAnsi="Century Gothic" w:cstheme="minorHAnsi"/>
          <w:lang w:val="en-GB"/>
        </w:rPr>
        <w:t>I have also had international, specifically regional</w:t>
      </w:r>
      <w:r w:rsidR="00C00DEA">
        <w:rPr>
          <w:rFonts w:ascii="Century Gothic" w:eastAsia="Century Gothic" w:hAnsi="Century Gothic" w:cstheme="minorHAnsi"/>
          <w:lang w:val="en-GB"/>
        </w:rPr>
        <w:t>,</w:t>
      </w:r>
      <w:r>
        <w:rPr>
          <w:rFonts w:ascii="Century Gothic" w:eastAsia="Century Gothic" w:hAnsi="Century Gothic" w:cstheme="minorHAnsi"/>
          <w:lang w:val="en-GB"/>
        </w:rPr>
        <w:t xml:space="preserve"> experience through my work as Ambassador. I am acutely aware of many of the challenges facing</w:t>
      </w:r>
      <w:r w:rsidR="00C00DEA">
        <w:rPr>
          <w:rFonts w:ascii="Century Gothic" w:eastAsia="Century Gothic" w:hAnsi="Century Gothic" w:cstheme="minorHAnsi"/>
          <w:lang w:val="en-GB"/>
        </w:rPr>
        <w:t xml:space="preserve"> women in</w:t>
      </w:r>
      <w:r>
        <w:rPr>
          <w:rFonts w:ascii="Century Gothic" w:eastAsia="Century Gothic" w:hAnsi="Century Gothic" w:cstheme="minorHAnsi"/>
          <w:lang w:val="en-GB"/>
        </w:rPr>
        <w:t xml:space="preserve"> my region. </w:t>
      </w:r>
    </w:p>
    <w:p w:rsidR="001C3438" w:rsidRPr="00096FEE" w:rsidRDefault="001C3438" w:rsidP="001C3438">
      <w:pPr>
        <w:jc w:val="both"/>
        <w:rPr>
          <w:rFonts w:ascii="Century Gothic" w:eastAsia="Century Gothic" w:hAnsi="Century Gothic" w:cstheme="minorHAnsi"/>
          <w:b/>
          <w:lang w:val="en-GB"/>
        </w:rPr>
      </w:pPr>
      <w:r w:rsidRPr="00096FEE">
        <w:rPr>
          <w:rFonts w:ascii="Century Gothic" w:eastAsia="Century Gothic" w:hAnsi="Century Gothic" w:cstheme="minorHAnsi"/>
          <w:b/>
          <w:lang w:val="en-GB"/>
        </w:rPr>
        <w:t>3. What do you think are the most critical and emerging issues for women’s human rights and gender equality? Please provide 1-2 examples.</w:t>
      </w:r>
    </w:p>
    <w:p w:rsidR="00342E3B" w:rsidRPr="00096FEE" w:rsidRDefault="0025055F" w:rsidP="006F2D75">
      <w:pPr>
        <w:pStyle w:val="Bodyparagraph"/>
        <w:rPr>
          <w:rFonts w:cstheme="minorHAnsi"/>
        </w:rPr>
      </w:pPr>
      <w:r w:rsidRPr="00096FEE">
        <w:rPr>
          <w:rFonts w:cstheme="minorHAnsi"/>
        </w:rPr>
        <w:t>The impact of COVID_19 on women cannot be underestimate</w:t>
      </w:r>
      <w:r w:rsidR="006F2D75" w:rsidRPr="00096FEE">
        <w:rPr>
          <w:rFonts w:cstheme="minorHAnsi"/>
        </w:rPr>
        <w:t>d</w:t>
      </w:r>
      <w:r w:rsidRPr="00096FEE">
        <w:rPr>
          <w:rFonts w:cstheme="minorHAnsi"/>
        </w:rPr>
        <w:t xml:space="preserve">. </w:t>
      </w:r>
      <w:r w:rsidR="00342E3B" w:rsidRPr="00096FEE">
        <w:rPr>
          <w:rFonts w:cstheme="minorHAnsi"/>
        </w:rPr>
        <w:t xml:space="preserve">Based on international evidence about disasters, </w:t>
      </w:r>
      <w:r w:rsidR="006F2D75" w:rsidRPr="00096FEE">
        <w:rPr>
          <w:rFonts w:cstheme="minorHAnsi"/>
        </w:rPr>
        <w:t>the</w:t>
      </w:r>
      <w:r w:rsidR="00342E3B" w:rsidRPr="00096FEE">
        <w:rPr>
          <w:rFonts w:cstheme="minorHAnsi"/>
        </w:rPr>
        <w:t xml:space="preserve"> rates of violence against women </w:t>
      </w:r>
      <w:r w:rsidR="00EC51E9">
        <w:rPr>
          <w:rFonts w:cstheme="minorHAnsi"/>
        </w:rPr>
        <w:t>has</w:t>
      </w:r>
      <w:r w:rsidR="006F2D75" w:rsidRPr="00096FEE">
        <w:rPr>
          <w:rFonts w:cstheme="minorHAnsi"/>
        </w:rPr>
        <w:t xml:space="preserve"> and will</w:t>
      </w:r>
      <w:r w:rsidR="00342E3B" w:rsidRPr="00096FEE">
        <w:rPr>
          <w:rFonts w:cstheme="minorHAnsi"/>
        </w:rPr>
        <w:t xml:space="preserve"> increase. This </w:t>
      </w:r>
      <w:r w:rsidR="00342E3B" w:rsidRPr="00096FEE">
        <w:rPr>
          <w:rFonts w:cstheme="minorHAnsi"/>
        </w:rPr>
        <w:lastRenderedPageBreak/>
        <w:t>includes many forms of violence including domestic and family violence, sexual harassment, online and image-based abuse, reproductive coercion, institutional violence and neglect, racist abuse and workplace abuse.</w:t>
      </w:r>
    </w:p>
    <w:p w:rsidR="0025055F" w:rsidRPr="00096FEE" w:rsidRDefault="0025055F" w:rsidP="006F2D75">
      <w:pPr>
        <w:pStyle w:val="Bodyparagraph"/>
        <w:rPr>
          <w:rFonts w:cstheme="minorHAnsi"/>
        </w:rPr>
      </w:pPr>
      <w:r w:rsidRPr="00096FEE">
        <w:rPr>
          <w:rFonts w:cstheme="minorHAnsi"/>
        </w:rPr>
        <w:t>Regardless of the current circumstance, the issue of gendered violence (in its myriad forms) remains one of the worst manifestations of gender inequality and must be addressed though challenging the attitudes and behaviours that give rise to this violence.</w:t>
      </w:r>
    </w:p>
    <w:p w:rsidR="00342E3B" w:rsidRPr="00096FEE" w:rsidRDefault="006F2D75" w:rsidP="006F2D75">
      <w:pPr>
        <w:pStyle w:val="Bodyparagraph"/>
        <w:rPr>
          <w:rFonts w:cstheme="minorHAnsi"/>
        </w:rPr>
      </w:pPr>
      <w:r w:rsidRPr="00096FEE">
        <w:rPr>
          <w:rFonts w:cstheme="minorHAnsi"/>
        </w:rPr>
        <w:t>This</w:t>
      </w:r>
      <w:r w:rsidR="00342E3B" w:rsidRPr="00096FEE">
        <w:rPr>
          <w:rFonts w:cstheme="minorHAnsi"/>
        </w:rPr>
        <w:t xml:space="preserve"> pandemic has</w:t>
      </w:r>
      <w:r w:rsidR="0025055F" w:rsidRPr="00096FEE">
        <w:rPr>
          <w:rFonts w:cstheme="minorHAnsi"/>
        </w:rPr>
        <w:t xml:space="preserve"> also</w:t>
      </w:r>
      <w:r w:rsidR="00342E3B" w:rsidRPr="00096FEE">
        <w:rPr>
          <w:rFonts w:cstheme="minorHAnsi"/>
        </w:rPr>
        <w:t xml:space="preserve"> highlighted and exacerbated inequalities in the workforce, with many women working on the frontline and providing services to the community. The kinds of care work that are overwhelmingly performed by women are generally devalued and less well paid but have been crucial to the crisis response. </w:t>
      </w:r>
      <w:r w:rsidRPr="00096FEE">
        <w:rPr>
          <w:rFonts w:cstheme="minorHAnsi"/>
        </w:rPr>
        <w:t>The issue of women’s economic empowerment will be crucial to future CEDAW work, this includes how we value and support women in unpaid and under-valued roles.</w:t>
      </w:r>
    </w:p>
    <w:p w:rsidR="00A9689D" w:rsidRPr="00096FEE" w:rsidRDefault="006F2D75" w:rsidP="006F2D75">
      <w:pPr>
        <w:pStyle w:val="Bodyparagraph"/>
        <w:rPr>
          <w:rFonts w:cstheme="minorHAnsi"/>
        </w:rPr>
      </w:pPr>
      <w:r w:rsidRPr="00096FEE">
        <w:rPr>
          <w:rFonts w:cstheme="minorHAnsi"/>
        </w:rPr>
        <w:t>There are many critical issues affecting women, but the Covid pandemic requires us to shine a gender lens on policy as never before.</w:t>
      </w:r>
    </w:p>
    <w:p w:rsidR="00342E3B" w:rsidRPr="00096FEE" w:rsidRDefault="001C3438" w:rsidP="001C3438">
      <w:pPr>
        <w:jc w:val="both"/>
        <w:rPr>
          <w:rFonts w:ascii="Century Gothic" w:hAnsi="Century Gothic" w:cstheme="minorHAnsi"/>
          <w:b/>
        </w:rPr>
      </w:pPr>
      <w:r w:rsidRPr="00096FEE">
        <w:rPr>
          <w:rFonts w:ascii="Century Gothic" w:eastAsia="Century Gothic" w:hAnsi="Century Gothic" w:cstheme="minorHAnsi"/>
          <w:b/>
          <w:lang w:val="en-GB"/>
        </w:rPr>
        <w:t>4. How will you ensure that the rights and issues of the most marginalised groups of women are addressed by the Committee? What measures should States take to ensure the political participation of marginalized groups of women in political life, at the local, national and international levels, including enhancing representation within the CEDAW Committee?</w:t>
      </w:r>
      <w:r w:rsidR="00096FEE" w:rsidRPr="00096FEE">
        <w:rPr>
          <w:rFonts w:ascii="Century Gothic" w:hAnsi="Century Gothic" w:cstheme="minorHAnsi"/>
          <w:b/>
        </w:rPr>
        <w:t xml:space="preserve"> </w:t>
      </w:r>
    </w:p>
    <w:p w:rsidR="006F2D75" w:rsidRPr="00096FEE" w:rsidRDefault="00342E3B" w:rsidP="001C3438">
      <w:pPr>
        <w:jc w:val="both"/>
        <w:rPr>
          <w:rFonts w:ascii="Century Gothic" w:hAnsi="Century Gothic" w:cstheme="minorHAnsi"/>
        </w:rPr>
      </w:pPr>
      <w:r w:rsidRPr="00096FEE">
        <w:rPr>
          <w:rFonts w:ascii="Century Gothic" w:hAnsi="Century Gothic" w:cstheme="minorHAnsi"/>
        </w:rPr>
        <w:t>Any approach</w:t>
      </w:r>
      <w:r w:rsidR="00F32754" w:rsidRPr="00096FEE">
        <w:rPr>
          <w:rFonts w:ascii="Century Gothic" w:hAnsi="Century Gothic" w:cstheme="minorHAnsi"/>
        </w:rPr>
        <w:t xml:space="preserve"> – by CEDAW, Governments or civil society</w:t>
      </w:r>
      <w:r w:rsidR="006F2D75" w:rsidRPr="00096FEE">
        <w:rPr>
          <w:rFonts w:ascii="Century Gothic" w:hAnsi="Century Gothic" w:cstheme="minorHAnsi"/>
        </w:rPr>
        <w:t>, NGOs</w:t>
      </w:r>
      <w:r w:rsidR="00F32754" w:rsidRPr="00096FEE">
        <w:rPr>
          <w:rFonts w:ascii="Century Gothic" w:hAnsi="Century Gothic" w:cstheme="minorHAnsi"/>
        </w:rPr>
        <w:t xml:space="preserve"> and other groups -- </w:t>
      </w:r>
      <w:r w:rsidRPr="00096FEE">
        <w:rPr>
          <w:rFonts w:ascii="Century Gothic" w:hAnsi="Century Gothic" w:cstheme="minorHAnsi"/>
        </w:rPr>
        <w:t xml:space="preserve">must be an intersectional one. </w:t>
      </w:r>
      <w:r w:rsidR="006F2D75" w:rsidRPr="00096FEE">
        <w:rPr>
          <w:rFonts w:ascii="Century Gothic" w:hAnsi="Century Gothic" w:cstheme="minorHAnsi"/>
        </w:rPr>
        <w:t>It also requires support for and critical engagement with civil society.</w:t>
      </w:r>
    </w:p>
    <w:p w:rsidR="00F32754" w:rsidRPr="00096FEE" w:rsidRDefault="00342E3B" w:rsidP="001C3438">
      <w:pPr>
        <w:jc w:val="both"/>
        <w:rPr>
          <w:rFonts w:ascii="Century Gothic" w:hAnsi="Century Gothic" w:cstheme="minorHAnsi"/>
        </w:rPr>
      </w:pPr>
      <w:r w:rsidRPr="00096FEE">
        <w:rPr>
          <w:rFonts w:ascii="Century Gothic" w:hAnsi="Century Gothic" w:cstheme="minorHAnsi"/>
        </w:rPr>
        <w:t xml:space="preserve">I am passionate about </w:t>
      </w:r>
      <w:r w:rsidR="008B4191" w:rsidRPr="00096FEE">
        <w:rPr>
          <w:rFonts w:ascii="Century Gothic" w:hAnsi="Century Gothic" w:cstheme="minorHAnsi"/>
        </w:rPr>
        <w:t>the</w:t>
      </w:r>
      <w:r w:rsidRPr="00096FEE">
        <w:rPr>
          <w:rFonts w:ascii="Century Gothic" w:hAnsi="Century Gothic" w:cstheme="minorHAnsi"/>
        </w:rPr>
        <w:t xml:space="preserve"> diversity and difference </w:t>
      </w:r>
      <w:r w:rsidR="008B4191" w:rsidRPr="00096FEE">
        <w:rPr>
          <w:rFonts w:ascii="Century Gothic" w:hAnsi="Century Gothic" w:cstheme="minorHAnsi"/>
        </w:rPr>
        <w:t xml:space="preserve">of women </w:t>
      </w:r>
      <w:r w:rsidRPr="00096FEE">
        <w:rPr>
          <w:rFonts w:ascii="Century Gothic" w:hAnsi="Century Gothic" w:cstheme="minorHAnsi"/>
        </w:rPr>
        <w:t>being reflected and repres</w:t>
      </w:r>
      <w:r w:rsidR="00F32754" w:rsidRPr="00096FEE">
        <w:rPr>
          <w:rFonts w:ascii="Century Gothic" w:hAnsi="Century Gothic" w:cstheme="minorHAnsi"/>
        </w:rPr>
        <w:t>e</w:t>
      </w:r>
      <w:r w:rsidRPr="00096FEE">
        <w:rPr>
          <w:rFonts w:ascii="Century Gothic" w:hAnsi="Century Gothic" w:cstheme="minorHAnsi"/>
        </w:rPr>
        <w:t xml:space="preserve">nted in </w:t>
      </w:r>
      <w:r w:rsidR="00F32754" w:rsidRPr="00096FEE">
        <w:rPr>
          <w:rFonts w:ascii="Century Gothic" w:hAnsi="Century Gothic" w:cstheme="minorHAnsi"/>
        </w:rPr>
        <w:t xml:space="preserve">all </w:t>
      </w:r>
      <w:r w:rsidRPr="00096FEE">
        <w:rPr>
          <w:rFonts w:ascii="Century Gothic" w:hAnsi="Century Gothic" w:cstheme="minorHAnsi"/>
        </w:rPr>
        <w:t>decision</w:t>
      </w:r>
      <w:r w:rsidR="008B4191" w:rsidRPr="00096FEE">
        <w:rPr>
          <w:rFonts w:ascii="Century Gothic" w:hAnsi="Century Gothic" w:cstheme="minorHAnsi"/>
        </w:rPr>
        <w:t>-</w:t>
      </w:r>
      <w:r w:rsidRPr="00096FEE">
        <w:rPr>
          <w:rFonts w:ascii="Century Gothic" w:hAnsi="Century Gothic" w:cstheme="minorHAnsi"/>
        </w:rPr>
        <w:t>making institutions, including in parliament</w:t>
      </w:r>
      <w:r w:rsidR="00F32754" w:rsidRPr="00096FEE">
        <w:rPr>
          <w:rFonts w:ascii="Century Gothic" w:hAnsi="Century Gothic" w:cstheme="minorHAnsi"/>
        </w:rPr>
        <w:t xml:space="preserve">s and at every level. </w:t>
      </w:r>
      <w:r w:rsidRPr="00096FEE">
        <w:rPr>
          <w:rFonts w:ascii="Century Gothic" w:hAnsi="Century Gothic" w:cstheme="minorHAnsi"/>
        </w:rPr>
        <w:t xml:space="preserve"> </w:t>
      </w:r>
      <w:r w:rsidR="008B4191" w:rsidRPr="00096FEE">
        <w:rPr>
          <w:rFonts w:ascii="Century Gothic" w:hAnsi="Century Gothic" w:cstheme="minorHAnsi"/>
        </w:rPr>
        <w:t>T</w:t>
      </w:r>
      <w:r w:rsidR="00F32754" w:rsidRPr="00096FEE">
        <w:rPr>
          <w:rFonts w:ascii="Century Gothic" w:hAnsi="Century Gothic" w:cstheme="minorHAnsi"/>
        </w:rPr>
        <w:t>his requires a multi-</w:t>
      </w:r>
      <w:r w:rsidR="008B4191" w:rsidRPr="00096FEE">
        <w:rPr>
          <w:rFonts w:ascii="Century Gothic" w:hAnsi="Century Gothic" w:cstheme="minorHAnsi"/>
        </w:rPr>
        <w:t xml:space="preserve">layered </w:t>
      </w:r>
      <w:r w:rsidR="00F32754" w:rsidRPr="00096FEE">
        <w:rPr>
          <w:rFonts w:ascii="Century Gothic" w:hAnsi="Century Gothic" w:cstheme="minorHAnsi"/>
        </w:rPr>
        <w:t xml:space="preserve">strategy including, among other things, </w:t>
      </w:r>
      <w:r w:rsidR="008B4191" w:rsidRPr="00096FEE">
        <w:rPr>
          <w:rFonts w:ascii="Century Gothic" w:hAnsi="Century Gothic" w:cstheme="minorHAnsi"/>
        </w:rPr>
        <w:t>education, support, resources, quotas and political will.</w:t>
      </w:r>
      <w:r w:rsidR="00F32754" w:rsidRPr="00096FEE">
        <w:rPr>
          <w:rFonts w:ascii="Century Gothic" w:hAnsi="Century Gothic" w:cstheme="minorHAnsi"/>
        </w:rPr>
        <w:t xml:space="preserve"> </w:t>
      </w:r>
    </w:p>
    <w:p w:rsidR="00F32754" w:rsidRPr="00096FEE" w:rsidRDefault="00F32754" w:rsidP="001C3438">
      <w:pPr>
        <w:jc w:val="both"/>
        <w:rPr>
          <w:rFonts w:ascii="Century Gothic" w:hAnsi="Century Gothic" w:cstheme="minorHAnsi"/>
        </w:rPr>
      </w:pPr>
      <w:r w:rsidRPr="00096FEE">
        <w:rPr>
          <w:rFonts w:ascii="Century Gothic" w:hAnsi="Century Gothic" w:cstheme="minorHAnsi"/>
        </w:rPr>
        <w:t xml:space="preserve">In the region, I have </w:t>
      </w:r>
      <w:r w:rsidR="006F2D75" w:rsidRPr="00096FEE">
        <w:rPr>
          <w:rFonts w:ascii="Century Gothic" w:hAnsi="Century Gothic" w:cstheme="minorHAnsi"/>
        </w:rPr>
        <w:t>supported</w:t>
      </w:r>
      <w:r w:rsidRPr="00096FEE">
        <w:rPr>
          <w:rFonts w:ascii="Century Gothic" w:hAnsi="Century Gothic" w:cstheme="minorHAnsi"/>
        </w:rPr>
        <w:t xml:space="preserve"> political quotas</w:t>
      </w:r>
      <w:r w:rsidR="006F2D75" w:rsidRPr="00096FEE">
        <w:rPr>
          <w:rFonts w:ascii="Century Gothic" w:hAnsi="Century Gothic" w:cstheme="minorHAnsi"/>
        </w:rPr>
        <w:t>,</w:t>
      </w:r>
      <w:r w:rsidRPr="00096FEE">
        <w:rPr>
          <w:rFonts w:ascii="Century Gothic" w:hAnsi="Century Gothic" w:cstheme="minorHAnsi"/>
        </w:rPr>
        <w:t xml:space="preserve"> but I have also worked to provide support and resources and networks for women aspiring to and entering legislatures. I have hosted events</w:t>
      </w:r>
      <w:r w:rsidR="00E807DF">
        <w:rPr>
          <w:rFonts w:ascii="Century Gothic" w:hAnsi="Century Gothic" w:cstheme="minorHAnsi"/>
        </w:rPr>
        <w:t>,</w:t>
      </w:r>
      <w:r w:rsidRPr="00096FEE">
        <w:rPr>
          <w:rFonts w:ascii="Century Gothic" w:hAnsi="Century Gothic" w:cstheme="minorHAnsi"/>
        </w:rPr>
        <w:t xml:space="preserve"> such as the Pacific </w:t>
      </w:r>
      <w:r w:rsidR="00E807DF">
        <w:rPr>
          <w:rFonts w:ascii="Century Gothic" w:hAnsi="Century Gothic" w:cstheme="minorHAnsi"/>
        </w:rPr>
        <w:t xml:space="preserve">Women’s </w:t>
      </w:r>
      <w:r w:rsidRPr="00096FEE">
        <w:rPr>
          <w:rFonts w:ascii="Century Gothic" w:hAnsi="Century Gothic" w:cstheme="minorHAnsi"/>
        </w:rPr>
        <w:t xml:space="preserve">Parliamentary </w:t>
      </w:r>
      <w:r w:rsidR="00E807DF">
        <w:rPr>
          <w:rFonts w:ascii="Century Gothic" w:hAnsi="Century Gothic" w:cstheme="minorHAnsi"/>
        </w:rPr>
        <w:t>Partnership Forum,</w:t>
      </w:r>
      <w:r w:rsidRPr="00096FEE">
        <w:rPr>
          <w:rFonts w:ascii="Century Gothic" w:hAnsi="Century Gothic" w:cstheme="minorHAnsi"/>
        </w:rPr>
        <w:t xml:space="preserve"> to bring together women from across different jurisdictions, countries and parties</w:t>
      </w:r>
      <w:r w:rsidR="006F2D75" w:rsidRPr="00096FEE">
        <w:rPr>
          <w:rFonts w:ascii="Century Gothic" w:hAnsi="Century Gothic" w:cstheme="minorHAnsi"/>
        </w:rPr>
        <w:t xml:space="preserve"> to discuss policies and practic</w:t>
      </w:r>
      <w:r w:rsidRPr="00096FEE">
        <w:rPr>
          <w:rFonts w:ascii="Century Gothic" w:hAnsi="Century Gothic" w:cstheme="minorHAnsi"/>
        </w:rPr>
        <w:t>es that better support and assist women and create fairer societies.</w:t>
      </w:r>
    </w:p>
    <w:p w:rsidR="001C3438" w:rsidRPr="00096FEE" w:rsidRDefault="00F32754" w:rsidP="001C3438">
      <w:pPr>
        <w:jc w:val="both"/>
        <w:rPr>
          <w:rFonts w:ascii="Century Gothic" w:hAnsi="Century Gothic" w:cstheme="minorHAnsi"/>
        </w:rPr>
      </w:pPr>
      <w:r w:rsidRPr="00096FEE">
        <w:rPr>
          <w:rFonts w:ascii="Century Gothic" w:hAnsi="Century Gothic" w:cstheme="minorHAnsi"/>
        </w:rPr>
        <w:t xml:space="preserve">I have spent my </w:t>
      </w:r>
      <w:r w:rsidR="006F2D75" w:rsidRPr="00096FEE">
        <w:rPr>
          <w:rFonts w:ascii="Century Gothic" w:hAnsi="Century Gothic" w:cstheme="minorHAnsi"/>
        </w:rPr>
        <w:t xml:space="preserve">entire </w:t>
      </w:r>
      <w:r w:rsidRPr="00096FEE">
        <w:rPr>
          <w:rFonts w:ascii="Century Gothic" w:hAnsi="Century Gothic" w:cstheme="minorHAnsi"/>
        </w:rPr>
        <w:t xml:space="preserve">adult life encouraging greater representation of women in the parliament (I entered </w:t>
      </w:r>
      <w:r w:rsidR="00096FEE" w:rsidRPr="00096FEE">
        <w:rPr>
          <w:rFonts w:ascii="Century Gothic" w:hAnsi="Century Gothic" w:cstheme="minorHAnsi"/>
        </w:rPr>
        <w:t xml:space="preserve">the Australian </w:t>
      </w:r>
      <w:r w:rsidRPr="00096FEE">
        <w:rPr>
          <w:rFonts w:ascii="Century Gothic" w:hAnsi="Century Gothic" w:cstheme="minorHAnsi"/>
        </w:rPr>
        <w:t>federal parliament as the youngest woman</w:t>
      </w:r>
      <w:r w:rsidR="00096FEE" w:rsidRPr="00096FEE">
        <w:rPr>
          <w:rFonts w:ascii="Century Gothic" w:hAnsi="Century Gothic" w:cstheme="minorHAnsi"/>
        </w:rPr>
        <w:t xml:space="preserve"> ever</w:t>
      </w:r>
      <w:r w:rsidRPr="00096FEE">
        <w:rPr>
          <w:rFonts w:ascii="Century Gothic" w:hAnsi="Century Gothic" w:cstheme="minorHAnsi"/>
        </w:rPr>
        <w:t xml:space="preserve"> to do so) and will continue to work for women around the world to be represented </w:t>
      </w:r>
      <w:r w:rsidR="00096FEE" w:rsidRPr="00096FEE">
        <w:rPr>
          <w:rFonts w:ascii="Century Gothic" w:hAnsi="Century Gothic" w:cstheme="minorHAnsi"/>
        </w:rPr>
        <w:t xml:space="preserve">in </w:t>
      </w:r>
      <w:r w:rsidRPr="00096FEE">
        <w:rPr>
          <w:rFonts w:ascii="Century Gothic" w:hAnsi="Century Gothic" w:cstheme="minorHAnsi"/>
        </w:rPr>
        <w:t>increased numbers but also with the necessary support structures, especially women from traditionally under</w:t>
      </w:r>
      <w:r w:rsidR="00096FEE" w:rsidRPr="00096FEE">
        <w:rPr>
          <w:rFonts w:ascii="Century Gothic" w:hAnsi="Century Gothic" w:cstheme="minorHAnsi"/>
        </w:rPr>
        <w:t>-represented</w:t>
      </w:r>
      <w:r w:rsidRPr="00096FEE">
        <w:rPr>
          <w:rFonts w:ascii="Century Gothic" w:hAnsi="Century Gothic" w:cstheme="minorHAnsi"/>
        </w:rPr>
        <w:t xml:space="preserve"> or unrepresented backgrounds. </w:t>
      </w:r>
    </w:p>
    <w:p w:rsidR="001C3438" w:rsidRPr="00096FEE" w:rsidRDefault="001C3438" w:rsidP="001C3438">
      <w:pPr>
        <w:jc w:val="both"/>
        <w:rPr>
          <w:rFonts w:ascii="Century Gothic" w:eastAsia="Century Gothic" w:hAnsi="Century Gothic" w:cstheme="minorHAnsi"/>
          <w:b/>
          <w:lang w:val="en-GB"/>
        </w:rPr>
      </w:pPr>
      <w:r w:rsidRPr="00096FEE">
        <w:rPr>
          <w:rFonts w:ascii="Century Gothic" w:eastAsia="Century Gothic" w:hAnsi="Century Gothic" w:cstheme="minorHAnsi"/>
          <w:b/>
          <w:lang w:val="en-GB"/>
        </w:rPr>
        <w:t>5. What do you think are the areas where the Committee can further strengthen international women’s rights standards?</w:t>
      </w:r>
    </w:p>
    <w:p w:rsidR="001C3438" w:rsidRPr="00302529" w:rsidRDefault="00C7727A" w:rsidP="00C00DEA">
      <w:pPr>
        <w:rPr>
          <w:rFonts w:ascii="Times New Roman" w:eastAsia="Times New Roman" w:hAnsi="Times New Roman" w:cs="Times New Roman"/>
          <w:sz w:val="24"/>
          <w:szCs w:val="24"/>
          <w:lang w:val="en-AU"/>
        </w:rPr>
      </w:pPr>
      <w:r w:rsidRPr="00C7727A">
        <w:rPr>
          <w:rFonts w:ascii="Century Gothic" w:eastAsia="Century Gothic" w:hAnsi="Century Gothic" w:cstheme="minorHAnsi"/>
          <w:lang w:val="en-GB"/>
        </w:rPr>
        <w:t xml:space="preserve">The </w:t>
      </w:r>
      <w:r>
        <w:rPr>
          <w:rFonts w:ascii="Century Gothic" w:eastAsia="Century Gothic" w:hAnsi="Century Gothic" w:cstheme="minorHAnsi"/>
          <w:lang w:val="en-GB"/>
        </w:rPr>
        <w:t xml:space="preserve">challenge of the </w:t>
      </w:r>
      <w:r w:rsidRPr="00C7727A">
        <w:rPr>
          <w:rFonts w:ascii="Century Gothic" w:eastAsia="Century Gothic" w:hAnsi="Century Gothic" w:cstheme="minorHAnsi"/>
          <w:lang w:val="en-GB"/>
        </w:rPr>
        <w:t>post</w:t>
      </w:r>
      <w:r w:rsidR="00C00DEA">
        <w:rPr>
          <w:rFonts w:ascii="Century Gothic" w:eastAsia="Century Gothic" w:hAnsi="Century Gothic" w:cstheme="minorHAnsi"/>
          <w:lang w:val="en-GB"/>
        </w:rPr>
        <w:t>-</w:t>
      </w:r>
      <w:r>
        <w:rPr>
          <w:rFonts w:ascii="Century Gothic" w:eastAsia="Century Gothic" w:hAnsi="Century Gothic" w:cstheme="minorHAnsi"/>
          <w:lang w:val="en-GB"/>
        </w:rPr>
        <w:t xml:space="preserve">Covid era will be ensuring we do not lose decades of progress in the area of women’s rights in countries across the globe. I believe there are a range of areas require </w:t>
      </w:r>
      <w:r w:rsidRPr="00302529">
        <w:rPr>
          <w:rFonts w:ascii="Century Gothic" w:eastAsia="Century Gothic" w:hAnsi="Century Gothic" w:cstheme="minorHAnsi"/>
          <w:lang w:val="en-GB"/>
        </w:rPr>
        <w:t xml:space="preserve">strengthening. </w:t>
      </w:r>
      <w:r w:rsidR="00302529" w:rsidRPr="00302529">
        <w:rPr>
          <w:rFonts w:ascii="Century Gothic" w:eastAsia="Times New Roman" w:hAnsi="Century Gothic" w:cs="Times New Roman"/>
        </w:rPr>
        <w:t>W</w:t>
      </w:r>
      <w:r w:rsidR="007D2008" w:rsidRPr="00302529">
        <w:rPr>
          <w:rFonts w:ascii="Century Gothic" w:eastAsia="Times New Roman" w:hAnsi="Century Gothic" w:cs="Times New Roman"/>
        </w:rPr>
        <w:t>omen’s role in peacekeeping and sustaining peace</w:t>
      </w:r>
      <w:r w:rsidR="00302529" w:rsidRPr="00302529">
        <w:rPr>
          <w:rFonts w:ascii="Century Gothic" w:eastAsia="Times New Roman" w:hAnsi="Century Gothic" w:cs="Times New Roman"/>
          <w:lang w:val="en-AU"/>
        </w:rPr>
        <w:t xml:space="preserve"> </w:t>
      </w:r>
      <w:r w:rsidR="00302529" w:rsidRPr="00302529">
        <w:rPr>
          <w:rFonts w:ascii="Century Gothic" w:eastAsia="Century Gothic" w:hAnsi="Century Gothic" w:cstheme="minorHAnsi"/>
          <w:lang w:val="en-GB"/>
        </w:rPr>
        <w:t>as</w:t>
      </w:r>
      <w:r w:rsidRPr="00302529">
        <w:rPr>
          <w:rFonts w:ascii="Century Gothic" w:eastAsia="Century Gothic" w:hAnsi="Century Gothic" w:cstheme="minorHAnsi"/>
          <w:lang w:val="en-GB"/>
        </w:rPr>
        <w:t xml:space="preserve"> well</w:t>
      </w:r>
      <w:r>
        <w:rPr>
          <w:rFonts w:ascii="Century Gothic" w:eastAsia="Century Gothic" w:hAnsi="Century Gothic" w:cstheme="minorHAnsi"/>
          <w:lang w:val="en-GB"/>
        </w:rPr>
        <w:t xml:space="preserve"> as women’s rights in the climate change crisis. Access to land, employment, income as </w:t>
      </w:r>
      <w:r>
        <w:rPr>
          <w:rFonts w:ascii="Century Gothic" w:eastAsia="Century Gothic" w:hAnsi="Century Gothic" w:cstheme="minorHAnsi"/>
          <w:lang w:val="en-GB"/>
        </w:rPr>
        <w:lastRenderedPageBreak/>
        <w:t xml:space="preserve">well as protection from harm and violence are emerging issues for countries affected by climate change. This has a disproportionate effect on women and girls. This is an area of work that can be strengthened and prioritised.  Greater support for NGOs in providing reports to CEDAW is another way of strengthening the information available to CEDAW members. </w:t>
      </w:r>
      <w:r w:rsidR="00C00DEA" w:rsidRPr="00C00DEA">
        <w:rPr>
          <w:rFonts w:ascii="Century Gothic" w:eastAsia="Times New Roman" w:hAnsi="Century Gothic"/>
        </w:rPr>
        <w:t>Input from civil society and NGOs will and should help shape this agenda</w:t>
      </w:r>
    </w:p>
    <w:p w:rsidR="001C3438" w:rsidRPr="00096FEE" w:rsidRDefault="001C3438" w:rsidP="001C3438">
      <w:pPr>
        <w:jc w:val="both"/>
        <w:rPr>
          <w:rFonts w:ascii="Century Gothic" w:eastAsia="Century Gothic" w:hAnsi="Century Gothic" w:cstheme="minorHAnsi"/>
          <w:b/>
          <w:lang w:val="en-GB"/>
        </w:rPr>
      </w:pPr>
      <w:r w:rsidRPr="00096FEE">
        <w:rPr>
          <w:rFonts w:ascii="Century Gothic" w:eastAsia="Century Gothic" w:hAnsi="Century Gothic" w:cstheme="minorHAnsi"/>
          <w:b/>
          <w:lang w:val="en-GB"/>
        </w:rPr>
        <w:t>6. What has been your experience of working with the women’s rights movement in your country or globally?</w:t>
      </w:r>
    </w:p>
    <w:p w:rsidR="001C3438" w:rsidRPr="00096FEE" w:rsidRDefault="00EB2C06" w:rsidP="001C3438">
      <w:pPr>
        <w:jc w:val="both"/>
        <w:rPr>
          <w:rFonts w:ascii="Century Gothic" w:eastAsia="Century Gothic" w:hAnsi="Century Gothic" w:cstheme="minorHAnsi"/>
          <w:lang w:val="en-GB"/>
        </w:rPr>
      </w:pPr>
      <w:r>
        <w:rPr>
          <w:rFonts w:ascii="Century Gothic" w:eastAsia="Century Gothic" w:hAnsi="Century Gothic" w:cstheme="minorHAnsi"/>
          <w:lang w:val="en-GB"/>
        </w:rPr>
        <w:t>I</w:t>
      </w:r>
      <w:r w:rsidR="00342E3B" w:rsidRPr="00096FEE">
        <w:rPr>
          <w:rFonts w:ascii="Century Gothic" w:eastAsia="Century Gothic" w:hAnsi="Century Gothic" w:cstheme="minorHAnsi"/>
          <w:lang w:val="en-GB"/>
        </w:rPr>
        <w:t xml:space="preserve"> grew up in the </w:t>
      </w:r>
      <w:r>
        <w:rPr>
          <w:rFonts w:ascii="Century Gothic" w:eastAsia="Century Gothic" w:hAnsi="Century Gothic" w:cstheme="minorHAnsi"/>
          <w:lang w:val="en-GB"/>
        </w:rPr>
        <w:t xml:space="preserve">women’s </w:t>
      </w:r>
      <w:r w:rsidR="00A92B9D">
        <w:rPr>
          <w:rFonts w:ascii="Century Gothic" w:eastAsia="Century Gothic" w:hAnsi="Century Gothic" w:cstheme="minorHAnsi"/>
          <w:lang w:val="en-GB"/>
        </w:rPr>
        <w:t>movement,</w:t>
      </w:r>
      <w:r w:rsidR="00342E3B" w:rsidRPr="00096FEE">
        <w:rPr>
          <w:rFonts w:ascii="Century Gothic" w:eastAsia="Century Gothic" w:hAnsi="Century Gothic" w:cstheme="minorHAnsi"/>
          <w:lang w:val="en-GB"/>
        </w:rPr>
        <w:t xml:space="preserve"> raised by a feminist mother in a single parent household. I </w:t>
      </w:r>
      <w:r>
        <w:rPr>
          <w:rFonts w:ascii="Century Gothic" w:eastAsia="Century Gothic" w:hAnsi="Century Gothic" w:cstheme="minorHAnsi"/>
          <w:lang w:val="en-GB"/>
        </w:rPr>
        <w:t xml:space="preserve">embraced </w:t>
      </w:r>
      <w:r w:rsidR="00342E3B" w:rsidRPr="00096FEE">
        <w:rPr>
          <w:rFonts w:ascii="Century Gothic" w:eastAsia="Century Gothic" w:hAnsi="Century Gothic" w:cstheme="minorHAnsi"/>
          <w:lang w:val="en-GB"/>
        </w:rPr>
        <w:t xml:space="preserve">sisterhood from an early age and </w:t>
      </w:r>
      <w:r w:rsidR="003D7F9D" w:rsidRPr="00096FEE">
        <w:rPr>
          <w:rFonts w:ascii="Century Gothic" w:eastAsia="Century Gothic" w:hAnsi="Century Gothic" w:cstheme="minorHAnsi"/>
          <w:lang w:val="en-GB"/>
        </w:rPr>
        <w:t xml:space="preserve">understand the importance of activism </w:t>
      </w:r>
      <w:r w:rsidR="008B4191" w:rsidRPr="00096FEE">
        <w:rPr>
          <w:rFonts w:ascii="Century Gothic" w:eastAsia="Century Gothic" w:hAnsi="Century Gothic" w:cstheme="minorHAnsi"/>
          <w:lang w:val="en-GB"/>
        </w:rPr>
        <w:t>as well as</w:t>
      </w:r>
      <w:r w:rsidR="003D7F9D" w:rsidRPr="00096FEE">
        <w:rPr>
          <w:rFonts w:ascii="Century Gothic" w:eastAsia="Century Gothic" w:hAnsi="Century Gothic" w:cstheme="minorHAnsi"/>
          <w:lang w:val="en-GB"/>
        </w:rPr>
        <w:t xml:space="preserve"> the </w:t>
      </w:r>
      <w:r w:rsidR="008B4191" w:rsidRPr="00096FEE">
        <w:rPr>
          <w:rFonts w:ascii="Century Gothic" w:eastAsia="Century Gothic" w:hAnsi="Century Gothic" w:cstheme="minorHAnsi"/>
          <w:lang w:val="en-GB"/>
        </w:rPr>
        <w:t>importance</w:t>
      </w:r>
      <w:r w:rsidR="003D7F9D" w:rsidRPr="00096FEE">
        <w:rPr>
          <w:rFonts w:ascii="Century Gothic" w:eastAsia="Century Gothic" w:hAnsi="Century Gothic" w:cstheme="minorHAnsi"/>
          <w:lang w:val="en-GB"/>
        </w:rPr>
        <w:t xml:space="preserve"> of </w:t>
      </w:r>
      <w:r w:rsidR="00096FEE" w:rsidRPr="00096FEE">
        <w:rPr>
          <w:rFonts w:ascii="Century Gothic" w:eastAsia="Century Gothic" w:hAnsi="Century Gothic" w:cstheme="minorHAnsi"/>
          <w:lang w:val="en-GB"/>
        </w:rPr>
        <w:t xml:space="preserve">having </w:t>
      </w:r>
      <w:r w:rsidR="003D7F9D" w:rsidRPr="00096FEE">
        <w:rPr>
          <w:rFonts w:ascii="Century Gothic" w:eastAsia="Century Gothic" w:hAnsi="Century Gothic" w:cstheme="minorHAnsi"/>
          <w:lang w:val="en-GB"/>
        </w:rPr>
        <w:t xml:space="preserve">women in positions of </w:t>
      </w:r>
      <w:r w:rsidR="008B4191" w:rsidRPr="00096FEE">
        <w:rPr>
          <w:rFonts w:ascii="Century Gothic" w:eastAsia="Century Gothic" w:hAnsi="Century Gothic" w:cstheme="minorHAnsi"/>
          <w:lang w:val="en-GB"/>
        </w:rPr>
        <w:t xml:space="preserve">political </w:t>
      </w:r>
      <w:r w:rsidR="003D7F9D" w:rsidRPr="00096FEE">
        <w:rPr>
          <w:rFonts w:ascii="Century Gothic" w:eastAsia="Century Gothic" w:hAnsi="Century Gothic" w:cstheme="minorHAnsi"/>
          <w:lang w:val="en-GB"/>
        </w:rPr>
        <w:t>power.</w:t>
      </w:r>
    </w:p>
    <w:p w:rsidR="003D7F9D" w:rsidRPr="00096FEE" w:rsidRDefault="00096FEE"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 xml:space="preserve">I </w:t>
      </w:r>
      <w:r w:rsidR="00C00DEA">
        <w:rPr>
          <w:rFonts w:ascii="Century Gothic" w:eastAsia="Century Gothic" w:hAnsi="Century Gothic" w:cstheme="minorHAnsi"/>
          <w:lang w:val="en-GB"/>
        </w:rPr>
        <w:t xml:space="preserve">now </w:t>
      </w:r>
      <w:r w:rsidRPr="00096FEE">
        <w:rPr>
          <w:rFonts w:ascii="Century Gothic" w:eastAsia="Century Gothic" w:hAnsi="Century Gothic" w:cstheme="minorHAnsi"/>
          <w:lang w:val="en-GB"/>
        </w:rPr>
        <w:t>work in the not-</w:t>
      </w:r>
      <w:r w:rsidR="003D7F9D" w:rsidRPr="00096FEE">
        <w:rPr>
          <w:rFonts w:ascii="Century Gothic" w:eastAsia="Century Gothic" w:hAnsi="Century Gothic" w:cstheme="minorHAnsi"/>
          <w:lang w:val="en-GB"/>
        </w:rPr>
        <w:t>for</w:t>
      </w:r>
      <w:r w:rsidRPr="00096FEE">
        <w:rPr>
          <w:rFonts w:ascii="Century Gothic" w:eastAsia="Century Gothic" w:hAnsi="Century Gothic" w:cstheme="minorHAnsi"/>
          <w:lang w:val="en-GB"/>
        </w:rPr>
        <w:t>-</w:t>
      </w:r>
      <w:r w:rsidR="003D7F9D" w:rsidRPr="00096FEE">
        <w:rPr>
          <w:rFonts w:ascii="Century Gothic" w:eastAsia="Century Gothic" w:hAnsi="Century Gothic" w:cstheme="minorHAnsi"/>
          <w:lang w:val="en-GB"/>
        </w:rPr>
        <w:t>profit sect</w:t>
      </w:r>
      <w:r w:rsidR="007F6B97">
        <w:rPr>
          <w:rFonts w:ascii="Century Gothic" w:eastAsia="Century Gothic" w:hAnsi="Century Gothic" w:cstheme="minorHAnsi"/>
          <w:lang w:val="en-GB"/>
        </w:rPr>
        <w:t>or to prevent gendered violence.</w:t>
      </w:r>
    </w:p>
    <w:p w:rsidR="003D7F9D" w:rsidRPr="00096FEE" w:rsidRDefault="003D7F9D"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I have served as a diplomat</w:t>
      </w:r>
      <w:r w:rsidR="00096FEE" w:rsidRPr="00096FEE">
        <w:rPr>
          <w:rFonts w:ascii="Century Gothic" w:eastAsia="Century Gothic" w:hAnsi="Century Gothic" w:cstheme="minorHAnsi"/>
          <w:lang w:val="en-GB"/>
        </w:rPr>
        <w:t xml:space="preserve">, as </w:t>
      </w:r>
      <w:r w:rsidRPr="00096FEE">
        <w:rPr>
          <w:rFonts w:ascii="Century Gothic" w:eastAsia="Century Gothic" w:hAnsi="Century Gothic" w:cstheme="minorHAnsi"/>
          <w:lang w:val="en-GB"/>
        </w:rPr>
        <w:t>Australia’s Ambassado</w:t>
      </w:r>
      <w:r w:rsidR="00EB2C06">
        <w:rPr>
          <w:rFonts w:ascii="Century Gothic" w:eastAsia="Century Gothic" w:hAnsi="Century Gothic" w:cstheme="minorHAnsi"/>
          <w:lang w:val="en-GB"/>
        </w:rPr>
        <w:t>r for Women and Girls,</w:t>
      </w:r>
      <w:r w:rsidRPr="00096FEE">
        <w:rPr>
          <w:rFonts w:ascii="Century Gothic" w:eastAsia="Century Gothic" w:hAnsi="Century Gothic" w:cstheme="minorHAnsi"/>
          <w:lang w:val="en-GB"/>
        </w:rPr>
        <w:t xml:space="preserve"> so I have worked in the region </w:t>
      </w:r>
      <w:r w:rsidR="008B4191" w:rsidRPr="00096FEE">
        <w:rPr>
          <w:rFonts w:ascii="Century Gothic" w:eastAsia="Century Gothic" w:hAnsi="Century Gothic" w:cstheme="minorHAnsi"/>
          <w:lang w:val="en-GB"/>
        </w:rPr>
        <w:t xml:space="preserve">and </w:t>
      </w:r>
      <w:r w:rsidR="00EB2C06">
        <w:rPr>
          <w:rFonts w:ascii="Century Gothic" w:eastAsia="Century Gothic" w:hAnsi="Century Gothic" w:cstheme="minorHAnsi"/>
          <w:lang w:val="en-GB"/>
        </w:rPr>
        <w:t xml:space="preserve">internationally </w:t>
      </w:r>
      <w:r w:rsidRPr="00096FEE">
        <w:rPr>
          <w:rFonts w:ascii="Century Gothic" w:eastAsia="Century Gothic" w:hAnsi="Century Gothic" w:cstheme="minorHAnsi"/>
          <w:lang w:val="en-GB"/>
        </w:rPr>
        <w:t xml:space="preserve">on gender equality, specifically supporting women’s economic empowerment, promoting women’s agency and leadership and on </w:t>
      </w:r>
      <w:r w:rsidR="008B4191" w:rsidRPr="00096FEE">
        <w:rPr>
          <w:rFonts w:ascii="Century Gothic" w:eastAsia="Century Gothic" w:hAnsi="Century Gothic" w:cstheme="minorHAnsi"/>
          <w:lang w:val="en-GB"/>
        </w:rPr>
        <w:t>eliminati</w:t>
      </w:r>
      <w:r w:rsidRPr="00096FEE">
        <w:rPr>
          <w:rFonts w:ascii="Century Gothic" w:eastAsia="Century Gothic" w:hAnsi="Century Gothic" w:cstheme="minorHAnsi"/>
          <w:lang w:val="en-GB"/>
        </w:rPr>
        <w:t>n</w:t>
      </w:r>
      <w:r w:rsidR="008B4191" w:rsidRPr="00096FEE">
        <w:rPr>
          <w:rFonts w:ascii="Century Gothic" w:eastAsia="Century Gothic" w:hAnsi="Century Gothic" w:cstheme="minorHAnsi"/>
          <w:lang w:val="en-GB"/>
        </w:rPr>
        <w:t>g</w:t>
      </w:r>
      <w:r w:rsidRPr="00096FEE">
        <w:rPr>
          <w:rFonts w:ascii="Century Gothic" w:eastAsia="Century Gothic" w:hAnsi="Century Gothic" w:cstheme="minorHAnsi"/>
          <w:lang w:val="en-GB"/>
        </w:rPr>
        <w:t xml:space="preserve"> violence against women and girls. </w:t>
      </w:r>
    </w:p>
    <w:p w:rsidR="003D7F9D" w:rsidRPr="00096FEE" w:rsidRDefault="003D7F9D"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 xml:space="preserve">I have attended multiple CSWs, addressed the UN Security Council on the issues affecting displaced women and children and visited many nations as part of Australia’s commitment to gender equality in international development work. </w:t>
      </w:r>
      <w:r w:rsidR="00A92B9D">
        <w:rPr>
          <w:rFonts w:ascii="Century Gothic" w:eastAsia="Century Gothic" w:hAnsi="Century Gothic" w:cstheme="minorHAnsi"/>
          <w:lang w:val="en-GB"/>
        </w:rPr>
        <w:t xml:space="preserve">I have represented Australia and other groups at multi-lateral and regional fora. </w:t>
      </w:r>
    </w:p>
    <w:p w:rsidR="00EB2C06" w:rsidRDefault="008B4191" w:rsidP="001C3438">
      <w:pPr>
        <w:jc w:val="both"/>
        <w:rPr>
          <w:rFonts w:ascii="Century Gothic" w:eastAsia="Century Gothic" w:hAnsi="Century Gothic" w:cstheme="minorHAnsi"/>
          <w:lang w:val="en-GB"/>
        </w:rPr>
      </w:pPr>
      <w:r w:rsidRPr="00096FEE">
        <w:rPr>
          <w:rFonts w:ascii="Century Gothic" w:eastAsia="Century Gothic" w:hAnsi="Century Gothic" w:cstheme="minorHAnsi"/>
          <w:lang w:val="en-GB"/>
        </w:rPr>
        <w:t xml:space="preserve">I </w:t>
      </w:r>
      <w:r w:rsidR="00F26E1B">
        <w:rPr>
          <w:rFonts w:ascii="Century Gothic" w:eastAsia="Century Gothic" w:hAnsi="Century Gothic" w:cstheme="minorHAnsi"/>
          <w:lang w:val="en-GB"/>
        </w:rPr>
        <w:t>work closely with</w:t>
      </w:r>
      <w:r w:rsidR="00EB2C06">
        <w:rPr>
          <w:rFonts w:ascii="Century Gothic" w:eastAsia="Century Gothic" w:hAnsi="Century Gothic" w:cstheme="minorHAnsi"/>
          <w:lang w:val="en-GB"/>
        </w:rPr>
        <w:t xml:space="preserve"> civil society.</w:t>
      </w:r>
    </w:p>
    <w:p w:rsidR="00096FEE" w:rsidRPr="00096FEE" w:rsidRDefault="00096FEE" w:rsidP="001C3438">
      <w:pPr>
        <w:jc w:val="both"/>
        <w:rPr>
          <w:rFonts w:ascii="Century Gothic" w:eastAsia="Century Gothic" w:hAnsi="Century Gothic" w:cstheme="minorHAnsi"/>
          <w:lang w:val="en-GB"/>
        </w:rPr>
      </w:pPr>
      <w:r>
        <w:rPr>
          <w:rFonts w:ascii="Century Gothic" w:eastAsia="Century Gothic" w:hAnsi="Century Gothic" w:cstheme="minorHAnsi"/>
          <w:lang w:val="en-GB"/>
        </w:rPr>
        <w:t xml:space="preserve">I am </w:t>
      </w:r>
      <w:r w:rsidR="00F26E1B">
        <w:rPr>
          <w:rFonts w:ascii="Century Gothic" w:eastAsia="Century Gothic" w:hAnsi="Century Gothic" w:cstheme="minorHAnsi"/>
          <w:lang w:val="en-GB"/>
        </w:rPr>
        <w:t>involved</w:t>
      </w:r>
      <w:r>
        <w:rPr>
          <w:rFonts w:ascii="Century Gothic" w:eastAsia="Century Gothic" w:hAnsi="Century Gothic" w:cstheme="minorHAnsi"/>
          <w:lang w:val="en-GB"/>
        </w:rPr>
        <w:t xml:space="preserve"> </w:t>
      </w:r>
      <w:r w:rsidR="00F26E1B">
        <w:rPr>
          <w:rFonts w:ascii="Century Gothic" w:eastAsia="Century Gothic" w:hAnsi="Century Gothic" w:cstheme="minorHAnsi"/>
          <w:lang w:val="en-GB"/>
        </w:rPr>
        <w:t>with groups such as</w:t>
      </w:r>
      <w:r>
        <w:rPr>
          <w:rFonts w:ascii="Century Gothic" w:eastAsia="Century Gothic" w:hAnsi="Century Gothic" w:cstheme="minorHAnsi"/>
          <w:lang w:val="en-GB"/>
        </w:rPr>
        <w:t xml:space="preserve"> Plan, ActionAid, the YWCA, UN Women Australia, </w:t>
      </w:r>
      <w:r w:rsidR="00960F14">
        <w:rPr>
          <w:rFonts w:ascii="Century Gothic" w:eastAsia="Century Gothic" w:hAnsi="Century Gothic" w:cstheme="minorHAnsi"/>
          <w:lang w:val="en-GB"/>
        </w:rPr>
        <w:t xml:space="preserve">I am a member of </w:t>
      </w:r>
      <w:r w:rsidR="00F26E1B">
        <w:rPr>
          <w:rFonts w:ascii="Century Gothic" w:eastAsia="Century Gothic" w:hAnsi="Century Gothic" w:cstheme="minorHAnsi"/>
          <w:lang w:val="en-GB"/>
        </w:rPr>
        <w:t>the GWU</w:t>
      </w:r>
      <w:r w:rsidR="00960F14">
        <w:rPr>
          <w:rFonts w:ascii="Century Gothic" w:eastAsia="Century Gothic" w:hAnsi="Century Gothic" w:cstheme="minorHAnsi"/>
          <w:lang w:val="en-GB"/>
        </w:rPr>
        <w:t xml:space="preserve"> Global Women’s Institute Advisory Board</w:t>
      </w:r>
      <w:r w:rsidR="00A92B9D">
        <w:rPr>
          <w:rFonts w:ascii="Century Gothic" w:eastAsia="Century Gothic" w:hAnsi="Century Gothic" w:cstheme="minorHAnsi"/>
          <w:lang w:val="en-GB"/>
        </w:rPr>
        <w:t xml:space="preserve">, have served on the World Bank Gender Advisory Board and also on a UN High Level Working Group on Women’s health and human rights. </w:t>
      </w:r>
      <w:r w:rsidR="00960F14">
        <w:rPr>
          <w:rFonts w:ascii="Century Gothic" w:eastAsia="Century Gothic" w:hAnsi="Century Gothic" w:cstheme="minorHAnsi"/>
          <w:lang w:val="en-GB"/>
        </w:rPr>
        <w:t xml:space="preserve"> </w:t>
      </w:r>
    </w:p>
    <w:p w:rsidR="001C3438" w:rsidRPr="00096FEE" w:rsidRDefault="001C3438" w:rsidP="001C3438">
      <w:pPr>
        <w:jc w:val="both"/>
        <w:rPr>
          <w:rFonts w:ascii="Century Gothic" w:eastAsia="Century Gothic" w:hAnsi="Century Gothic" w:cstheme="minorHAnsi"/>
          <w:b/>
          <w:lang w:val="en-GB"/>
        </w:rPr>
      </w:pPr>
      <w:r w:rsidRPr="00096FEE">
        <w:rPr>
          <w:rFonts w:ascii="Century Gothic" w:eastAsia="Century Gothic" w:hAnsi="Century Gothic" w:cstheme="minorHAnsi"/>
          <w:b/>
          <w:lang w:val="en-GB"/>
        </w:rPr>
        <w:t>7. State parties to CEDAW are required to take steps to implement the Convention. How do you propose to help guide States in the effective implementation of Convention standards? How will you guide States in the removal of reservations to the Convention, especially reservations that relate to the object and purpose of the Convention (Articles 2 and 16)?</w:t>
      </w:r>
    </w:p>
    <w:p w:rsidR="00E807DF" w:rsidRDefault="00960F14" w:rsidP="00707F7E">
      <w:pPr>
        <w:jc w:val="both"/>
        <w:rPr>
          <w:rFonts w:ascii="Century Gothic" w:eastAsia="Century Gothic" w:hAnsi="Century Gothic" w:cstheme="minorHAnsi"/>
          <w:lang w:val="en-GB"/>
        </w:rPr>
      </w:pPr>
      <w:r>
        <w:rPr>
          <w:rFonts w:ascii="Century Gothic" w:eastAsia="Century Gothic" w:hAnsi="Century Gothic" w:cstheme="minorHAnsi"/>
          <w:lang w:val="en-GB"/>
        </w:rPr>
        <w:t>Experts explaining the imp</w:t>
      </w:r>
      <w:r w:rsidR="00C00DEA">
        <w:rPr>
          <w:rFonts w:ascii="Century Gothic" w:eastAsia="Century Gothic" w:hAnsi="Century Gothic" w:cstheme="minorHAnsi"/>
          <w:lang w:val="en-GB"/>
        </w:rPr>
        <w:t xml:space="preserve">ortance of the Convention is a good </w:t>
      </w:r>
      <w:r>
        <w:rPr>
          <w:rFonts w:ascii="Century Gothic" w:eastAsia="Century Gothic" w:hAnsi="Century Gothic" w:cstheme="minorHAnsi"/>
          <w:lang w:val="en-GB"/>
        </w:rPr>
        <w:t xml:space="preserve">start. Member States also need to be encouraged to </w:t>
      </w:r>
      <w:r w:rsidRPr="00960F14">
        <w:rPr>
          <w:rFonts w:ascii="Century Gothic" w:eastAsia="Century Gothic" w:hAnsi="Century Gothic" w:cstheme="minorHAnsi"/>
          <w:lang w:val="en-GB"/>
        </w:rPr>
        <w:t xml:space="preserve">allocate </w:t>
      </w:r>
      <w:r>
        <w:rPr>
          <w:rFonts w:ascii="Century Gothic" w:eastAsia="Century Gothic" w:hAnsi="Century Gothic" w:cstheme="minorHAnsi"/>
          <w:lang w:val="en-GB"/>
        </w:rPr>
        <w:t>appropriate</w:t>
      </w:r>
      <w:r w:rsidRPr="00960F14">
        <w:rPr>
          <w:rFonts w:ascii="Century Gothic" w:eastAsia="Century Gothic" w:hAnsi="Century Gothic" w:cstheme="minorHAnsi"/>
          <w:lang w:val="en-GB"/>
        </w:rPr>
        <w:t xml:space="preserve"> resources from the UN budget to </w:t>
      </w:r>
      <w:r>
        <w:rPr>
          <w:rFonts w:ascii="Century Gothic" w:eastAsia="Century Gothic" w:hAnsi="Century Gothic" w:cstheme="minorHAnsi"/>
          <w:lang w:val="en-GB"/>
        </w:rPr>
        <w:t>ensure</w:t>
      </w:r>
      <w:r w:rsidRPr="00960F14">
        <w:rPr>
          <w:rFonts w:ascii="Century Gothic" w:eastAsia="Century Gothic" w:hAnsi="Century Gothic" w:cstheme="minorHAnsi"/>
          <w:lang w:val="en-GB"/>
        </w:rPr>
        <w:t xml:space="preserve"> treaty bodies </w:t>
      </w:r>
      <w:r>
        <w:rPr>
          <w:rFonts w:ascii="Century Gothic" w:eastAsia="Century Gothic" w:hAnsi="Century Gothic" w:cstheme="minorHAnsi"/>
          <w:lang w:val="en-GB"/>
        </w:rPr>
        <w:t>can</w:t>
      </w:r>
      <w:r w:rsidRPr="00960F14">
        <w:rPr>
          <w:rFonts w:ascii="Century Gothic" w:eastAsia="Century Gothic" w:hAnsi="Century Gothic" w:cstheme="minorHAnsi"/>
          <w:lang w:val="en-GB"/>
        </w:rPr>
        <w:t xml:space="preserve"> carry out </w:t>
      </w:r>
      <w:r w:rsidR="00E807DF">
        <w:rPr>
          <w:rFonts w:ascii="Century Gothic" w:eastAsia="Century Gothic" w:hAnsi="Century Gothic" w:cstheme="minorHAnsi"/>
          <w:lang w:val="en-GB"/>
        </w:rPr>
        <w:t>their mandate</w:t>
      </w:r>
      <w:r w:rsidR="00707F7E">
        <w:rPr>
          <w:rFonts w:ascii="Century Gothic" w:eastAsia="Century Gothic" w:hAnsi="Century Gothic" w:cstheme="minorHAnsi"/>
          <w:lang w:val="en-GB"/>
        </w:rPr>
        <w:t xml:space="preserve">. </w:t>
      </w:r>
      <w:r w:rsidR="00707F7E" w:rsidRPr="00707F7E">
        <w:rPr>
          <w:rFonts w:ascii="Century Gothic" w:eastAsia="Century Gothic" w:hAnsi="Century Gothic" w:cstheme="minorHAnsi"/>
          <w:lang w:val="en-GB"/>
        </w:rPr>
        <w:t xml:space="preserve"> </w:t>
      </w:r>
    </w:p>
    <w:p w:rsidR="00707F7E" w:rsidRDefault="00707F7E" w:rsidP="00707F7E">
      <w:pPr>
        <w:jc w:val="both"/>
        <w:rPr>
          <w:rFonts w:ascii="Century Gothic" w:eastAsia="Century Gothic" w:hAnsi="Century Gothic" w:cstheme="minorHAnsi"/>
          <w:lang w:val="en-GB"/>
        </w:rPr>
      </w:pPr>
      <w:r w:rsidRPr="00707F7E">
        <w:rPr>
          <w:rFonts w:ascii="Century Gothic" w:eastAsia="Century Gothic" w:hAnsi="Century Gothic" w:cstheme="minorHAnsi"/>
          <w:lang w:val="en-GB"/>
        </w:rPr>
        <w:t xml:space="preserve">The </w:t>
      </w:r>
      <w:r>
        <w:rPr>
          <w:rFonts w:ascii="Century Gothic" w:eastAsia="Century Gothic" w:hAnsi="Century Gothic" w:cstheme="minorHAnsi"/>
          <w:lang w:val="en-GB"/>
        </w:rPr>
        <w:t>issue of</w:t>
      </w:r>
      <w:r w:rsidRPr="00707F7E">
        <w:rPr>
          <w:rFonts w:ascii="Century Gothic" w:eastAsia="Century Gothic" w:hAnsi="Century Gothic" w:cstheme="minorHAnsi"/>
          <w:lang w:val="en-GB"/>
        </w:rPr>
        <w:t xml:space="preserve"> the reservations, </w:t>
      </w:r>
      <w:r>
        <w:rPr>
          <w:rFonts w:ascii="Century Gothic" w:eastAsia="Century Gothic" w:hAnsi="Century Gothic" w:cstheme="minorHAnsi"/>
          <w:lang w:val="en-GB"/>
        </w:rPr>
        <w:t xml:space="preserve">is a significant obstacle for the Convention, especially to the key articles 2 and 16, as you identify. </w:t>
      </w:r>
      <w:r w:rsidRPr="00707F7E">
        <w:rPr>
          <w:rFonts w:ascii="Century Gothic" w:eastAsia="Century Gothic" w:hAnsi="Century Gothic" w:cstheme="minorHAnsi"/>
          <w:lang w:val="en-GB"/>
        </w:rPr>
        <w:t xml:space="preserve"> The Committee </w:t>
      </w:r>
      <w:r>
        <w:rPr>
          <w:rFonts w:ascii="Century Gothic" w:eastAsia="Century Gothic" w:hAnsi="Century Gothic" w:cstheme="minorHAnsi"/>
          <w:lang w:val="en-GB"/>
        </w:rPr>
        <w:t>will continue to need to</w:t>
      </w:r>
      <w:r w:rsidRPr="00707F7E">
        <w:rPr>
          <w:rFonts w:ascii="Century Gothic" w:eastAsia="Century Gothic" w:hAnsi="Century Gothic" w:cstheme="minorHAnsi"/>
          <w:lang w:val="en-GB"/>
        </w:rPr>
        <w:t xml:space="preserve"> </w:t>
      </w:r>
      <w:r>
        <w:rPr>
          <w:rFonts w:ascii="Century Gothic" w:eastAsia="Century Gothic" w:hAnsi="Century Gothic" w:cstheme="minorHAnsi"/>
          <w:lang w:val="en-GB"/>
        </w:rPr>
        <w:t>push for withdrawal of any reservations, this can be done with the persuasion of independent experts</w:t>
      </w:r>
      <w:r w:rsidR="00E807DF">
        <w:rPr>
          <w:rFonts w:ascii="Century Gothic" w:eastAsia="Century Gothic" w:hAnsi="Century Gothic" w:cstheme="minorHAnsi"/>
          <w:lang w:val="en-GB"/>
        </w:rPr>
        <w:t xml:space="preserve"> but also working with those in-</w:t>
      </w:r>
      <w:r>
        <w:rPr>
          <w:rFonts w:ascii="Century Gothic" w:eastAsia="Century Gothic" w:hAnsi="Century Gothic" w:cstheme="minorHAnsi"/>
          <w:lang w:val="en-GB"/>
        </w:rPr>
        <w:t>country to convince governments that those reservations are incompatible with the purpose and objects of the Convention.</w:t>
      </w:r>
    </w:p>
    <w:p w:rsidR="00C00DEA" w:rsidRPr="00C00DEA" w:rsidRDefault="00E807DF" w:rsidP="00C00DEA">
      <w:pPr>
        <w:rPr>
          <w:rFonts w:eastAsia="Times New Roman"/>
        </w:rPr>
      </w:pPr>
      <w:r>
        <w:rPr>
          <w:rFonts w:ascii="Century Gothic" w:eastAsia="Century Gothic" w:hAnsi="Century Gothic" w:cstheme="minorHAnsi"/>
          <w:lang w:val="en-GB"/>
        </w:rPr>
        <w:t xml:space="preserve">Again, work with civil society is </w:t>
      </w:r>
      <w:r w:rsidR="00C7727A">
        <w:rPr>
          <w:rFonts w:ascii="Century Gothic" w:eastAsia="Century Gothic" w:hAnsi="Century Gothic" w:cstheme="minorHAnsi"/>
          <w:lang w:val="en-GB"/>
        </w:rPr>
        <w:t>fundamental</w:t>
      </w:r>
      <w:r>
        <w:rPr>
          <w:rFonts w:ascii="Century Gothic" w:eastAsia="Century Gothic" w:hAnsi="Century Gothic" w:cstheme="minorHAnsi"/>
          <w:lang w:val="en-GB"/>
        </w:rPr>
        <w:t>, just as working through Governments and Parliaments</w:t>
      </w:r>
      <w:r w:rsidR="00C7727A">
        <w:rPr>
          <w:rFonts w:ascii="Century Gothic" w:eastAsia="Century Gothic" w:hAnsi="Century Gothic" w:cstheme="minorHAnsi"/>
          <w:lang w:val="en-GB"/>
        </w:rPr>
        <w:t xml:space="preserve">, NGOs. </w:t>
      </w:r>
      <w:r w:rsidR="00C00DEA" w:rsidRPr="00C00DEA">
        <w:rPr>
          <w:rFonts w:ascii="Century Gothic" w:eastAsia="Times New Roman" w:hAnsi="Century Gothic"/>
        </w:rPr>
        <w:t>The issue of direct reporting by NG</w:t>
      </w:r>
      <w:r w:rsidR="00C00DEA">
        <w:rPr>
          <w:rFonts w:ascii="Century Gothic" w:eastAsia="Times New Roman" w:hAnsi="Century Gothic"/>
        </w:rPr>
        <w:t>Os is a part of this discussion.</w:t>
      </w:r>
    </w:p>
    <w:p w:rsidR="00E807DF" w:rsidRPr="00C00DEA" w:rsidRDefault="00E807DF" w:rsidP="00707F7E">
      <w:pPr>
        <w:jc w:val="both"/>
        <w:rPr>
          <w:rFonts w:ascii="Century Gothic" w:eastAsia="Century Gothic" w:hAnsi="Century Gothic" w:cstheme="minorHAnsi"/>
        </w:rPr>
      </w:pPr>
    </w:p>
    <w:p w:rsidR="001C3438" w:rsidRPr="00096FEE" w:rsidRDefault="001C3438" w:rsidP="001C3438">
      <w:pPr>
        <w:jc w:val="both"/>
        <w:rPr>
          <w:rFonts w:ascii="Century Gothic" w:eastAsia="Century Gothic" w:hAnsi="Century Gothic" w:cstheme="minorHAnsi"/>
          <w:b/>
          <w:lang w:val="en-GB"/>
        </w:rPr>
      </w:pPr>
      <w:r w:rsidRPr="00096FEE">
        <w:rPr>
          <w:rFonts w:ascii="Century Gothic" w:eastAsia="Century Gothic" w:hAnsi="Century Gothic" w:cstheme="minorHAnsi"/>
          <w:b/>
          <w:lang w:val="en-GB"/>
        </w:rPr>
        <w:lastRenderedPageBreak/>
        <w:t>8. What can the Committee do to further strengthen its engagement with other stakeholders and accountability mechanisms at country level, including gender machinery, national human rights institutions (NHRIs), members of parliament, judicial actors, civil society organizations and UN agencies?</w:t>
      </w:r>
    </w:p>
    <w:p w:rsidR="00C00DEA" w:rsidRPr="00C00DEA" w:rsidRDefault="008B4191" w:rsidP="00C00DEA">
      <w:pPr>
        <w:rPr>
          <w:rFonts w:ascii="Century Gothic" w:eastAsia="Times New Roman" w:hAnsi="Century Gothic"/>
        </w:rPr>
      </w:pPr>
      <w:r w:rsidRPr="00096FEE">
        <w:rPr>
          <w:rFonts w:ascii="Century Gothic" w:eastAsia="Century Gothic" w:hAnsi="Century Gothic" w:cstheme="minorHAnsi"/>
          <w:lang w:val="en-GB"/>
        </w:rPr>
        <w:t>While there are process</w:t>
      </w:r>
      <w:r w:rsidR="00C00DEA">
        <w:rPr>
          <w:rFonts w:ascii="Century Gothic" w:eastAsia="Century Gothic" w:hAnsi="Century Gothic" w:cstheme="minorHAnsi"/>
          <w:lang w:val="en-GB"/>
        </w:rPr>
        <w:t>es</w:t>
      </w:r>
      <w:r w:rsidRPr="00096FEE">
        <w:rPr>
          <w:rFonts w:ascii="Century Gothic" w:eastAsia="Century Gothic" w:hAnsi="Century Gothic" w:cstheme="minorHAnsi"/>
          <w:lang w:val="en-GB"/>
        </w:rPr>
        <w:t xml:space="preserve"> that can facilitate this strengthening of engagement, there are also things individuals can do. I pledge to work collaboratively within CEDAW and across the UN system, including with UN Women and across other treaty bodies to ensure better engagement. NHIs are critical to the work of the Committee and ensuring regular contact, meetings and collaboration is critical. I am used to work</w:t>
      </w:r>
      <w:r w:rsidR="00BB077E">
        <w:rPr>
          <w:rFonts w:ascii="Century Gothic" w:eastAsia="Century Gothic" w:hAnsi="Century Gothic" w:cstheme="minorHAnsi"/>
          <w:lang w:val="en-GB"/>
        </w:rPr>
        <w:t xml:space="preserve">ing with a range of groups, </w:t>
      </w:r>
      <w:r w:rsidRPr="00096FEE">
        <w:rPr>
          <w:rFonts w:ascii="Century Gothic" w:eastAsia="Century Gothic" w:hAnsi="Century Gothic" w:cstheme="minorHAnsi"/>
          <w:lang w:val="en-GB"/>
        </w:rPr>
        <w:t xml:space="preserve">across sectors and would like to see greater engagement across the UN system. </w:t>
      </w:r>
      <w:r w:rsidR="00BB077E">
        <w:rPr>
          <w:rFonts w:ascii="Century Gothic" w:eastAsia="Century Gothic" w:hAnsi="Century Gothic" w:cstheme="minorHAnsi"/>
          <w:lang w:val="en-GB"/>
        </w:rPr>
        <w:t>It</w:t>
      </w:r>
      <w:r w:rsidRPr="00096FEE">
        <w:rPr>
          <w:rFonts w:ascii="Century Gothic" w:eastAsia="Century Gothic" w:hAnsi="Century Gothic" w:cstheme="minorHAnsi"/>
          <w:lang w:val="en-GB"/>
        </w:rPr>
        <w:t xml:space="preserve"> is one of the reasons I am running for this </w:t>
      </w:r>
      <w:r w:rsidR="00BB077E">
        <w:rPr>
          <w:rFonts w:ascii="Century Gothic" w:eastAsia="Century Gothic" w:hAnsi="Century Gothic" w:cstheme="minorHAnsi"/>
          <w:lang w:val="en-GB"/>
        </w:rPr>
        <w:t>position</w:t>
      </w:r>
      <w:r w:rsidRPr="00096FEE">
        <w:rPr>
          <w:rFonts w:ascii="Century Gothic" w:eastAsia="Century Gothic" w:hAnsi="Century Gothic" w:cstheme="minorHAnsi"/>
          <w:lang w:val="en-GB"/>
        </w:rPr>
        <w:t xml:space="preserve">. </w:t>
      </w:r>
      <w:r w:rsidR="00C7727A">
        <w:rPr>
          <w:rFonts w:ascii="Century Gothic" w:eastAsia="Century Gothic" w:hAnsi="Century Gothic" w:cstheme="minorHAnsi"/>
          <w:lang w:val="en-GB"/>
        </w:rPr>
        <w:t xml:space="preserve">Ongoing recognition of the importance of civil society – and ensuring civil society has access – is relevant. This requires resources as well as will. </w:t>
      </w:r>
    </w:p>
    <w:p w:rsidR="001C3438" w:rsidRPr="00C00DEA" w:rsidRDefault="00C00DEA" w:rsidP="00C00DEA">
      <w:pPr>
        <w:rPr>
          <w:rFonts w:ascii="Century Gothic" w:eastAsia="Times New Roman" w:hAnsi="Century Gothic"/>
        </w:rPr>
      </w:pPr>
      <w:r w:rsidRPr="00C00DEA">
        <w:rPr>
          <w:rFonts w:ascii="Century Gothic" w:eastAsia="Times New Roman" w:hAnsi="Century Gothic"/>
        </w:rPr>
        <w:t>Exploring non traditional forms of communication especially during this covid era will be essential.  Getting people together through meetings, including virtual meetings, will be a new feature. Advertising the work of CEDAW</w:t>
      </w:r>
      <w:r>
        <w:rPr>
          <w:rFonts w:ascii="Century Gothic" w:eastAsia="Times New Roman" w:hAnsi="Century Gothic"/>
        </w:rPr>
        <w:t xml:space="preserve"> is essential too.</w:t>
      </w:r>
    </w:p>
    <w:p w:rsidR="001C3438" w:rsidRPr="00096FEE" w:rsidRDefault="001C3438" w:rsidP="001C3438">
      <w:pPr>
        <w:jc w:val="both"/>
        <w:rPr>
          <w:rFonts w:ascii="Century Gothic" w:eastAsia="Century Gothic" w:hAnsi="Century Gothic" w:cstheme="minorHAnsi"/>
          <w:b/>
          <w:lang w:val="en-GB"/>
        </w:rPr>
      </w:pPr>
      <w:r w:rsidRPr="00096FEE">
        <w:rPr>
          <w:rFonts w:ascii="Century Gothic" w:eastAsia="Century Gothic" w:hAnsi="Century Gothic" w:cstheme="minorHAnsi"/>
          <w:b/>
          <w:lang w:val="en-GB"/>
        </w:rPr>
        <w:t>9. How do you see the CEDAW Committee strengthening the domestic and international environment for holding business/private actors responsible for violations under the Convention?</w:t>
      </w:r>
    </w:p>
    <w:p w:rsidR="007F3CB4" w:rsidRDefault="009406BF" w:rsidP="007F3CB4">
      <w:pPr>
        <w:rPr>
          <w:rFonts w:ascii="Times New Roman" w:eastAsia="Times New Roman" w:hAnsi="Times New Roman" w:cs="Times New Roman"/>
          <w:sz w:val="24"/>
          <w:szCs w:val="24"/>
        </w:rPr>
      </w:pPr>
      <w:r w:rsidRPr="00C00DEA">
        <w:rPr>
          <w:rFonts w:ascii="Century Gothic" w:eastAsia="Century Gothic" w:hAnsi="Century Gothic" w:cstheme="minorHAnsi"/>
          <w:lang w:val="en-GB"/>
        </w:rPr>
        <w:t>The role of the private sector in playing a transformative role post Covid will be a critical one. Similarly, those actors responsible for violations, including vio</w:t>
      </w:r>
      <w:r w:rsidR="00C7727A" w:rsidRPr="00C00DEA">
        <w:rPr>
          <w:rFonts w:ascii="Century Gothic" w:eastAsia="Century Gothic" w:hAnsi="Century Gothic" w:cstheme="minorHAnsi"/>
          <w:lang w:val="en-GB"/>
        </w:rPr>
        <w:t>lence against women</w:t>
      </w:r>
      <w:r w:rsidR="00256E50" w:rsidRPr="00C00DEA">
        <w:rPr>
          <w:rFonts w:ascii="Century Gothic" w:eastAsia="Century Gothic" w:hAnsi="Century Gothic" w:cstheme="minorHAnsi"/>
          <w:lang w:val="en-GB"/>
        </w:rPr>
        <w:t>, land grabs and other violations</w:t>
      </w:r>
      <w:r w:rsidR="00C7727A" w:rsidRPr="00C00DEA">
        <w:rPr>
          <w:rFonts w:ascii="Century Gothic" w:eastAsia="Century Gothic" w:hAnsi="Century Gothic" w:cstheme="minorHAnsi"/>
          <w:lang w:val="en-GB"/>
        </w:rPr>
        <w:t xml:space="preserve"> should be hel</w:t>
      </w:r>
      <w:r w:rsidR="00256E50" w:rsidRPr="00C00DEA">
        <w:rPr>
          <w:rFonts w:ascii="Century Gothic" w:eastAsia="Century Gothic" w:hAnsi="Century Gothic" w:cstheme="minorHAnsi"/>
          <w:lang w:val="en-GB"/>
        </w:rPr>
        <w:t>d</w:t>
      </w:r>
      <w:r w:rsidR="00C7727A" w:rsidRPr="00C00DEA">
        <w:rPr>
          <w:rFonts w:ascii="Century Gothic" w:eastAsia="Century Gothic" w:hAnsi="Century Gothic" w:cstheme="minorHAnsi"/>
          <w:lang w:val="en-GB"/>
        </w:rPr>
        <w:t xml:space="preserve"> to account. The intersection between violations under the </w:t>
      </w:r>
      <w:r w:rsidR="00256E50" w:rsidRPr="00C00DEA">
        <w:rPr>
          <w:rFonts w:ascii="Century Gothic" w:eastAsia="Century Gothic" w:hAnsi="Century Gothic" w:cstheme="minorHAnsi"/>
          <w:lang w:val="en-GB"/>
        </w:rPr>
        <w:t>C</w:t>
      </w:r>
      <w:r w:rsidR="00C7727A" w:rsidRPr="00C00DEA">
        <w:rPr>
          <w:rFonts w:ascii="Century Gothic" w:eastAsia="Century Gothic" w:hAnsi="Century Gothic" w:cstheme="minorHAnsi"/>
          <w:lang w:val="en-GB"/>
        </w:rPr>
        <w:t>onvention and the emerging issue of</w:t>
      </w:r>
      <w:r w:rsidR="00FE759D" w:rsidRPr="00C00DEA">
        <w:rPr>
          <w:rFonts w:ascii="Century Gothic" w:eastAsia="Century Gothic" w:hAnsi="Century Gothic" w:cstheme="minorHAnsi"/>
          <w:lang w:val="en-GB"/>
        </w:rPr>
        <w:t xml:space="preserve"> the impact of</w:t>
      </w:r>
      <w:r w:rsidR="00C7727A" w:rsidRPr="00C00DEA">
        <w:rPr>
          <w:rFonts w:ascii="Century Gothic" w:eastAsia="Century Gothic" w:hAnsi="Century Gothic" w:cstheme="minorHAnsi"/>
          <w:lang w:val="en-GB"/>
        </w:rPr>
        <w:t xml:space="preserve"> climate change on women will put</w:t>
      </w:r>
      <w:r w:rsidR="00FE759D" w:rsidRPr="00C00DEA">
        <w:rPr>
          <w:rFonts w:ascii="Century Gothic" w:eastAsia="Century Gothic" w:hAnsi="Century Gothic" w:cstheme="minorHAnsi"/>
          <w:lang w:val="en-GB"/>
        </w:rPr>
        <w:t xml:space="preserve"> some</w:t>
      </w:r>
      <w:r w:rsidR="00C7727A" w:rsidRPr="00C00DEA">
        <w:rPr>
          <w:rFonts w:ascii="Century Gothic" w:eastAsia="Century Gothic" w:hAnsi="Century Gothic" w:cstheme="minorHAnsi"/>
          <w:lang w:val="en-GB"/>
        </w:rPr>
        <w:t xml:space="preserve"> private actors and bu</w:t>
      </w:r>
      <w:r w:rsidR="00C7727A" w:rsidRPr="007F3CB4">
        <w:rPr>
          <w:rFonts w:ascii="Century Gothic" w:eastAsia="Century Gothic" w:hAnsi="Century Gothic" w:cstheme="minorHAnsi"/>
          <w:lang w:val="en-GB"/>
        </w:rPr>
        <w:t>siness</w:t>
      </w:r>
      <w:r w:rsidR="00FE759D" w:rsidRPr="007F3CB4">
        <w:rPr>
          <w:rFonts w:ascii="Century Gothic" w:eastAsia="Century Gothic" w:hAnsi="Century Gothic" w:cstheme="minorHAnsi"/>
          <w:lang w:val="en-GB"/>
        </w:rPr>
        <w:t>es</w:t>
      </w:r>
      <w:r w:rsidR="00C7727A" w:rsidRPr="007F3CB4">
        <w:rPr>
          <w:rFonts w:ascii="Century Gothic" w:eastAsia="Century Gothic" w:hAnsi="Century Gothic" w:cstheme="minorHAnsi"/>
          <w:lang w:val="en-GB"/>
        </w:rPr>
        <w:t xml:space="preserve"> increasingly in the </w:t>
      </w:r>
      <w:r w:rsidR="00FE759D" w:rsidRPr="007F3CB4">
        <w:rPr>
          <w:rFonts w:ascii="Century Gothic" w:eastAsia="Century Gothic" w:hAnsi="Century Gothic" w:cstheme="minorHAnsi"/>
          <w:lang w:val="en-GB"/>
        </w:rPr>
        <w:t>frame</w:t>
      </w:r>
      <w:r w:rsidR="00C7727A" w:rsidRPr="007F3CB4">
        <w:rPr>
          <w:rFonts w:ascii="Century Gothic" w:eastAsia="Century Gothic" w:hAnsi="Century Gothic" w:cstheme="minorHAnsi"/>
          <w:lang w:val="en-GB"/>
        </w:rPr>
        <w:t xml:space="preserve">. Again, providing opportunities for greater engagement of civil society and arguably direct reporting opportunities for NGOs can provide outlets for </w:t>
      </w:r>
      <w:r w:rsidR="007F3CB4" w:rsidRPr="007F3CB4">
        <w:rPr>
          <w:rFonts w:ascii="Century Gothic" w:eastAsia="Century Gothic" w:hAnsi="Century Gothic" w:cstheme="minorHAnsi"/>
          <w:lang w:val="en-GB"/>
        </w:rPr>
        <w:t>addressing such issues</w:t>
      </w:r>
      <w:r w:rsidR="00C7727A" w:rsidRPr="007F3CB4">
        <w:rPr>
          <w:rFonts w:ascii="Century Gothic" w:eastAsia="Century Gothic" w:hAnsi="Century Gothic" w:cstheme="minorHAnsi"/>
          <w:lang w:val="en-GB"/>
        </w:rPr>
        <w:t xml:space="preserve">. </w:t>
      </w:r>
      <w:r w:rsidR="007F3CB4" w:rsidRPr="007F3CB4">
        <w:rPr>
          <w:rFonts w:ascii="Century Gothic" w:eastAsia="Times New Roman" w:hAnsi="Century Gothic" w:cs="Times New Roman"/>
        </w:rPr>
        <w:t xml:space="preserve">I recognise </w:t>
      </w:r>
      <w:r w:rsidR="007F3CB4" w:rsidRPr="007F3CB4">
        <w:rPr>
          <w:rFonts w:ascii="Century Gothic" w:eastAsia="Times New Roman" w:hAnsi="Century Gothic" w:cs="Times New Roman"/>
        </w:rPr>
        <w:t xml:space="preserve"> treaty obligations apply to countries, but </w:t>
      </w:r>
      <w:r w:rsidR="007F3CB4" w:rsidRPr="007F3CB4">
        <w:rPr>
          <w:rFonts w:ascii="Century Gothic" w:eastAsia="Times New Roman" w:hAnsi="Century Gothic" w:cs="Times New Roman"/>
        </w:rPr>
        <w:t xml:space="preserve">arguably </w:t>
      </w:r>
      <w:r w:rsidR="007F3CB4" w:rsidRPr="007F3CB4">
        <w:rPr>
          <w:rFonts w:ascii="Century Gothic" w:eastAsia="Times New Roman" w:hAnsi="Century Gothic" w:cs="Times New Roman"/>
        </w:rPr>
        <w:t>corporate engagement is key to successful UN work</w:t>
      </w:r>
      <w:r w:rsidR="007F3CB4">
        <w:rPr>
          <w:rFonts w:ascii="Century Gothic" w:eastAsia="Times New Roman" w:hAnsi="Century Gothic" w:cs="Times New Roman"/>
        </w:rPr>
        <w:t>.</w:t>
      </w:r>
    </w:p>
    <w:p w:rsidR="00C7727A" w:rsidRPr="00C00DEA" w:rsidRDefault="00FE759D" w:rsidP="001C3438">
      <w:pPr>
        <w:jc w:val="both"/>
        <w:rPr>
          <w:rFonts w:ascii="Century Gothic" w:eastAsia="Century Gothic" w:hAnsi="Century Gothic" w:cstheme="minorHAnsi"/>
          <w:lang w:val="en-GB"/>
        </w:rPr>
      </w:pPr>
      <w:r w:rsidRPr="00C00DEA">
        <w:rPr>
          <w:rFonts w:ascii="Century Gothic" w:eastAsia="Century Gothic" w:hAnsi="Century Gothic" w:cstheme="minorHAnsi"/>
          <w:lang w:val="en-GB"/>
        </w:rPr>
        <w:t xml:space="preserve">I am committed to discussing ways we can strengthen domestic and international environments for this purpose. </w:t>
      </w:r>
      <w:r w:rsidR="00455535" w:rsidRPr="00C00DEA">
        <w:rPr>
          <w:rFonts w:ascii="Century Gothic" w:eastAsia="Century Gothic" w:hAnsi="Century Gothic" w:cstheme="minorHAnsi"/>
          <w:lang w:val="en-GB"/>
        </w:rPr>
        <w:t>It</w:t>
      </w:r>
      <w:r w:rsidRPr="00C00DEA">
        <w:rPr>
          <w:rFonts w:ascii="Century Gothic" w:eastAsia="Century Gothic" w:hAnsi="Century Gothic" w:cstheme="minorHAnsi"/>
          <w:lang w:val="en-GB"/>
        </w:rPr>
        <w:t xml:space="preserve"> reflects my work in the Australian Parliament where I worked to create extra</w:t>
      </w:r>
      <w:r w:rsidR="009850DA">
        <w:rPr>
          <w:rFonts w:ascii="Century Gothic" w:eastAsia="Century Gothic" w:hAnsi="Century Gothic" w:cstheme="minorHAnsi"/>
          <w:lang w:val="en-GB"/>
        </w:rPr>
        <w:t xml:space="preserve"> territorial</w:t>
      </w:r>
      <w:r w:rsidRPr="00C00DEA">
        <w:rPr>
          <w:rFonts w:ascii="Century Gothic" w:eastAsia="Century Gothic" w:hAnsi="Century Gothic" w:cstheme="minorHAnsi"/>
          <w:lang w:val="en-GB"/>
        </w:rPr>
        <w:t xml:space="preserve"> legislation to ensure companies were held to account for transgressions in human rights and environmental</w:t>
      </w:r>
      <w:r w:rsidR="00455535" w:rsidRPr="00C00DEA">
        <w:rPr>
          <w:rFonts w:ascii="Century Gothic" w:eastAsia="Century Gothic" w:hAnsi="Century Gothic" w:cstheme="minorHAnsi"/>
          <w:lang w:val="en-GB"/>
        </w:rPr>
        <w:t xml:space="preserve"> protection.</w:t>
      </w:r>
      <w:r w:rsidRPr="00C00DEA">
        <w:rPr>
          <w:rFonts w:ascii="Century Gothic" w:eastAsia="Century Gothic" w:hAnsi="Century Gothic" w:cstheme="minorHAnsi"/>
          <w:lang w:val="en-GB"/>
        </w:rPr>
        <w:t xml:space="preserve"> I</w:t>
      </w:r>
      <w:r w:rsidR="00455535" w:rsidRPr="00C00DEA">
        <w:rPr>
          <w:rFonts w:ascii="Century Gothic" w:eastAsia="Century Gothic" w:hAnsi="Century Gothic" w:cstheme="minorHAnsi"/>
          <w:lang w:val="en-GB"/>
        </w:rPr>
        <w:t>t is a challenging area of la</w:t>
      </w:r>
      <w:r w:rsidR="007F3CB4">
        <w:rPr>
          <w:rFonts w:ascii="Century Gothic" w:eastAsia="Century Gothic" w:hAnsi="Century Gothic" w:cstheme="minorHAnsi"/>
          <w:lang w:val="en-GB"/>
        </w:rPr>
        <w:t>w</w:t>
      </w:r>
      <w:r w:rsidR="00E449CB" w:rsidRPr="00C00DEA">
        <w:rPr>
          <w:rFonts w:ascii="Century Gothic" w:eastAsia="Century Gothic" w:hAnsi="Century Gothic" w:cstheme="minorHAnsi"/>
          <w:lang w:val="en-GB"/>
        </w:rPr>
        <w:t>, domestically</w:t>
      </w:r>
      <w:r w:rsidRPr="00C00DEA">
        <w:rPr>
          <w:rFonts w:ascii="Century Gothic" w:eastAsia="Century Gothic" w:hAnsi="Century Gothic" w:cstheme="minorHAnsi"/>
          <w:lang w:val="en-GB"/>
        </w:rPr>
        <w:t xml:space="preserve"> and globally.</w:t>
      </w:r>
    </w:p>
    <w:p w:rsidR="008A38A6" w:rsidRPr="00216884" w:rsidRDefault="001C3438" w:rsidP="001C3438">
      <w:pPr>
        <w:jc w:val="both"/>
        <w:rPr>
          <w:rFonts w:ascii="Century Gothic" w:eastAsia="Century Gothic" w:hAnsi="Century Gothic" w:cstheme="minorHAnsi"/>
          <w:b/>
          <w:lang w:val="en-GB"/>
        </w:rPr>
      </w:pPr>
      <w:r w:rsidRPr="00216884">
        <w:rPr>
          <w:rFonts w:ascii="Century Gothic" w:eastAsia="Century Gothic" w:hAnsi="Century Gothic" w:cstheme="minorHAnsi"/>
          <w:b/>
          <w:lang w:val="en-GB"/>
        </w:rPr>
        <w:t>10. How do you see the CEDAW Committee and the review process contributing to the delivery of global commitments on gender equality, including under the 2030 Agenda for Sustainable Development?</w:t>
      </w:r>
    </w:p>
    <w:p w:rsidR="00C00DEA" w:rsidRPr="00E449CB" w:rsidRDefault="00BB077E" w:rsidP="00E449CB">
      <w:pPr>
        <w:jc w:val="both"/>
        <w:rPr>
          <w:rFonts w:ascii="Century Gothic" w:eastAsia="Century Gothic" w:hAnsi="Century Gothic" w:cstheme="minorHAnsi"/>
          <w:lang w:val="en-GB"/>
        </w:rPr>
      </w:pPr>
      <w:r w:rsidRPr="00216884">
        <w:rPr>
          <w:rFonts w:ascii="Century Gothic" w:eastAsia="Century Gothic" w:hAnsi="Century Gothic" w:cstheme="minorHAnsi"/>
          <w:lang w:val="en-GB"/>
        </w:rPr>
        <w:t>CEDAW is vital to holding Member States and the UN to account on the protection</w:t>
      </w:r>
      <w:r w:rsidR="00FF68AF">
        <w:rPr>
          <w:rFonts w:ascii="Century Gothic" w:eastAsia="Century Gothic" w:hAnsi="Century Gothic" w:cstheme="minorHAnsi"/>
          <w:lang w:val="en-GB"/>
        </w:rPr>
        <w:t xml:space="preserve"> and advancement</w:t>
      </w:r>
      <w:r w:rsidRPr="00216884">
        <w:rPr>
          <w:rFonts w:ascii="Century Gothic" w:eastAsia="Century Gothic" w:hAnsi="Century Gothic" w:cstheme="minorHAnsi"/>
          <w:lang w:val="en-GB"/>
        </w:rPr>
        <w:t xml:space="preserve"> of women’s rights</w:t>
      </w:r>
      <w:r w:rsidR="00E449CB">
        <w:rPr>
          <w:rFonts w:ascii="Century Gothic" w:eastAsia="Century Gothic" w:hAnsi="Century Gothic" w:cstheme="minorHAnsi"/>
          <w:lang w:val="en-GB"/>
        </w:rPr>
        <w:t xml:space="preserve"> but it can also guide Member States on how to advance these rights</w:t>
      </w:r>
      <w:r w:rsidRPr="00216884">
        <w:rPr>
          <w:rFonts w:ascii="Century Gothic" w:eastAsia="Century Gothic" w:hAnsi="Century Gothic" w:cstheme="minorHAnsi"/>
          <w:lang w:val="en-GB"/>
        </w:rPr>
        <w:t xml:space="preserve">. </w:t>
      </w:r>
      <w:r w:rsidR="004D216A" w:rsidRPr="00216884">
        <w:rPr>
          <w:rFonts w:ascii="Century Gothic" w:eastAsia="Century Gothic" w:hAnsi="Century Gothic" w:cstheme="minorHAnsi"/>
          <w:lang w:val="en-GB"/>
        </w:rPr>
        <w:t>Achieving</w:t>
      </w:r>
      <w:r w:rsidRPr="00216884">
        <w:rPr>
          <w:rFonts w:ascii="Century Gothic" w:eastAsia="Century Gothic" w:hAnsi="Century Gothic" w:cstheme="minorHAnsi"/>
          <w:lang w:val="en-GB"/>
        </w:rPr>
        <w:t xml:space="preserve"> the SDGs is</w:t>
      </w:r>
      <w:r w:rsidR="00FF68AF">
        <w:rPr>
          <w:rFonts w:ascii="Century Gothic" w:eastAsia="Century Gothic" w:hAnsi="Century Gothic" w:cstheme="minorHAnsi"/>
          <w:lang w:val="en-GB"/>
        </w:rPr>
        <w:t>, of course,</w:t>
      </w:r>
      <w:r w:rsidRPr="00216884">
        <w:rPr>
          <w:rFonts w:ascii="Century Gothic" w:eastAsia="Century Gothic" w:hAnsi="Century Gothic" w:cstheme="minorHAnsi"/>
          <w:lang w:val="en-GB"/>
        </w:rPr>
        <w:t xml:space="preserve"> contingent upon </w:t>
      </w:r>
      <w:r w:rsidR="00FF68AF">
        <w:rPr>
          <w:rFonts w:ascii="Century Gothic" w:eastAsia="Century Gothic" w:hAnsi="Century Gothic" w:cstheme="minorHAnsi"/>
          <w:lang w:val="en-GB"/>
        </w:rPr>
        <w:t>achieving</w:t>
      </w:r>
      <w:r w:rsidRPr="00216884">
        <w:rPr>
          <w:rFonts w:ascii="Century Gothic" w:eastAsia="Century Gothic" w:hAnsi="Century Gothic" w:cstheme="minorHAnsi"/>
          <w:lang w:val="en-GB"/>
        </w:rPr>
        <w:t xml:space="preserve"> gender equality. There is an added impetus for the UN and associated bodies and Member States to </w:t>
      </w:r>
      <w:r w:rsidR="00624873" w:rsidRPr="00216884">
        <w:rPr>
          <w:rFonts w:ascii="Century Gothic" w:eastAsia="Century Gothic" w:hAnsi="Century Gothic" w:cstheme="minorHAnsi"/>
          <w:lang w:val="en-GB"/>
        </w:rPr>
        <w:t xml:space="preserve">work harder on women’s rights at this time. </w:t>
      </w:r>
      <w:r w:rsidR="00216884">
        <w:rPr>
          <w:rFonts w:ascii="Century Gothic" w:eastAsia="Century Gothic" w:hAnsi="Century Gothic" w:cstheme="minorHAnsi"/>
          <w:lang w:val="en-GB"/>
        </w:rPr>
        <w:t>Mainstreaming women’s rights into the broader human rights agenda</w:t>
      </w:r>
      <w:r w:rsidR="00595E46">
        <w:rPr>
          <w:rFonts w:ascii="Century Gothic" w:eastAsia="Century Gothic" w:hAnsi="Century Gothic" w:cstheme="minorHAnsi"/>
          <w:lang w:val="en-GB"/>
        </w:rPr>
        <w:t>,</w:t>
      </w:r>
      <w:r w:rsidR="00216884">
        <w:rPr>
          <w:rFonts w:ascii="Century Gothic" w:eastAsia="Century Gothic" w:hAnsi="Century Gothic" w:cstheme="minorHAnsi"/>
          <w:lang w:val="en-GB"/>
        </w:rPr>
        <w:t xml:space="preserve"> and within other treaty bodies</w:t>
      </w:r>
      <w:r w:rsidR="00595E46">
        <w:rPr>
          <w:rFonts w:ascii="Century Gothic" w:eastAsia="Century Gothic" w:hAnsi="Century Gothic" w:cstheme="minorHAnsi"/>
          <w:lang w:val="en-GB"/>
        </w:rPr>
        <w:t>,</w:t>
      </w:r>
      <w:r w:rsidR="00216884">
        <w:rPr>
          <w:rFonts w:ascii="Century Gothic" w:eastAsia="Century Gothic" w:hAnsi="Century Gothic" w:cstheme="minorHAnsi"/>
          <w:lang w:val="en-GB"/>
        </w:rPr>
        <w:t xml:space="preserve"> is essential.  </w:t>
      </w:r>
      <w:r w:rsidR="00FF68AF">
        <w:rPr>
          <w:rFonts w:ascii="Century Gothic" w:eastAsia="Century Gothic" w:hAnsi="Century Gothic" w:cstheme="minorHAnsi"/>
          <w:lang w:val="en-GB"/>
        </w:rPr>
        <w:t xml:space="preserve">The review process </w:t>
      </w:r>
      <w:r w:rsidR="00595E46">
        <w:rPr>
          <w:rFonts w:ascii="Century Gothic" w:eastAsia="Century Gothic" w:hAnsi="Century Gothic" w:cstheme="minorHAnsi"/>
          <w:lang w:val="en-GB"/>
        </w:rPr>
        <w:t xml:space="preserve">can </w:t>
      </w:r>
      <w:r w:rsidR="00595E46">
        <w:rPr>
          <w:rFonts w:ascii="Century Gothic" w:eastAsia="Century Gothic" w:hAnsi="Century Gothic" w:cstheme="minorHAnsi"/>
          <w:lang w:val="en-GB"/>
        </w:rPr>
        <w:lastRenderedPageBreak/>
        <w:t xml:space="preserve">help ensure the </w:t>
      </w:r>
      <w:r w:rsidR="003D069B">
        <w:rPr>
          <w:rFonts w:ascii="Century Gothic" w:eastAsia="Century Gothic" w:hAnsi="Century Gothic" w:cstheme="minorHAnsi"/>
          <w:lang w:val="en-GB"/>
        </w:rPr>
        <w:t xml:space="preserve">human rights treaty body system is strengthened and enhanced. </w:t>
      </w:r>
      <w:r w:rsidR="003D4410">
        <w:rPr>
          <w:rFonts w:ascii="Century Gothic" w:eastAsia="Century Gothic" w:hAnsi="Century Gothic" w:cstheme="minorHAnsi"/>
          <w:lang w:val="en-GB"/>
        </w:rPr>
        <w:t>This</w:t>
      </w:r>
      <w:r w:rsidR="003D069B">
        <w:rPr>
          <w:rFonts w:ascii="Century Gothic" w:eastAsia="Century Gothic" w:hAnsi="Century Gothic" w:cstheme="minorHAnsi"/>
          <w:lang w:val="en-GB"/>
        </w:rPr>
        <w:t xml:space="preserve"> requires additional resources, independence of the bodies and</w:t>
      </w:r>
      <w:r w:rsidR="0091761E">
        <w:rPr>
          <w:rFonts w:ascii="Century Gothic" w:eastAsia="Century Gothic" w:hAnsi="Century Gothic" w:cstheme="minorHAnsi"/>
          <w:lang w:val="en-GB"/>
        </w:rPr>
        <w:t xml:space="preserve"> expert representation on the committee. </w:t>
      </w:r>
      <w:r w:rsidR="00455535">
        <w:rPr>
          <w:rFonts w:ascii="Century Gothic" w:eastAsia="Century Gothic" w:hAnsi="Century Gothic" w:cstheme="minorHAnsi"/>
          <w:lang w:val="en-GB"/>
        </w:rPr>
        <w:t>CEDAW’s role cannot be underestimated</w:t>
      </w:r>
      <w:r w:rsidR="00E449CB">
        <w:rPr>
          <w:rFonts w:ascii="Century Gothic" w:eastAsia="Century Gothic" w:hAnsi="Century Gothic" w:cstheme="minorHAnsi"/>
          <w:lang w:val="en-GB"/>
        </w:rPr>
        <w:t xml:space="preserve"> in this process.</w:t>
      </w:r>
    </w:p>
    <w:p w:rsidR="007D2008" w:rsidRDefault="007D2008" w:rsidP="007D2008">
      <w:pPr>
        <w:rPr>
          <w:rFonts w:ascii="Times New Roman" w:eastAsia="Times New Roman" w:hAnsi="Times New Roman" w:cs="Times New Roman"/>
          <w:sz w:val="24"/>
          <w:szCs w:val="24"/>
        </w:rPr>
      </w:pPr>
    </w:p>
    <w:p w:rsidR="00302529" w:rsidRDefault="00302529" w:rsidP="007D2008">
      <w:pPr>
        <w:rPr>
          <w:rFonts w:ascii="Times New Roman" w:eastAsia="Times New Roman" w:hAnsi="Times New Roman" w:cs="Times New Roman"/>
          <w:sz w:val="24"/>
          <w:szCs w:val="24"/>
        </w:rPr>
      </w:pPr>
    </w:p>
    <w:p w:rsidR="00302529" w:rsidRDefault="00302529" w:rsidP="007D2008">
      <w:pPr>
        <w:rPr>
          <w:rFonts w:ascii="Times New Roman" w:eastAsia="Times New Roman" w:hAnsi="Times New Roman" w:cs="Times New Roman"/>
          <w:sz w:val="24"/>
          <w:szCs w:val="24"/>
        </w:rPr>
      </w:pPr>
    </w:p>
    <w:p w:rsidR="00302529" w:rsidRDefault="00302529" w:rsidP="007D2008">
      <w:pPr>
        <w:rPr>
          <w:rFonts w:ascii="Times New Roman" w:eastAsia="Times New Roman" w:hAnsi="Times New Roman" w:cs="Times New Roman"/>
          <w:sz w:val="24"/>
          <w:szCs w:val="24"/>
        </w:rPr>
      </w:pPr>
      <w:bookmarkStart w:id="0" w:name="_GoBack"/>
      <w:bookmarkEnd w:id="0"/>
    </w:p>
    <w:p w:rsidR="007F3CB4" w:rsidRDefault="007F3CB4" w:rsidP="00302529">
      <w:pPr>
        <w:rPr>
          <w:rFonts w:ascii="Times New Roman" w:eastAsia="Times New Roman" w:hAnsi="Times New Roman" w:cs="Times New Roman"/>
          <w:sz w:val="24"/>
          <w:szCs w:val="24"/>
        </w:rPr>
      </w:pPr>
    </w:p>
    <w:p w:rsidR="00302529" w:rsidRPr="00216884" w:rsidRDefault="00302529" w:rsidP="00302529">
      <w:pPr>
        <w:jc w:val="both"/>
        <w:rPr>
          <w:rFonts w:ascii="Century Gothic" w:hAnsi="Century Gothic" w:cstheme="minorHAnsi"/>
          <w:lang w:val="en-GB"/>
        </w:rPr>
      </w:pPr>
    </w:p>
    <w:p w:rsidR="00302529" w:rsidRDefault="00302529" w:rsidP="007D2008">
      <w:pPr>
        <w:rPr>
          <w:rFonts w:ascii="Times New Roman" w:eastAsia="Times New Roman" w:hAnsi="Times New Roman" w:cs="Times New Roman"/>
          <w:sz w:val="24"/>
          <w:szCs w:val="24"/>
        </w:rPr>
      </w:pPr>
    </w:p>
    <w:sectPr w:rsidR="00302529" w:rsidSect="0022417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08" w:rsidRDefault="00833508" w:rsidP="00714BE2">
      <w:pPr>
        <w:spacing w:after="0" w:line="240" w:lineRule="auto"/>
      </w:pPr>
      <w:r>
        <w:separator/>
      </w:r>
    </w:p>
  </w:endnote>
  <w:endnote w:type="continuationSeparator" w:id="0">
    <w:p w:rsidR="00833508" w:rsidRDefault="00833508" w:rsidP="00714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585133"/>
      <w:docPartObj>
        <w:docPartGallery w:val="Page Numbers (Bottom of Page)"/>
        <w:docPartUnique/>
      </w:docPartObj>
    </w:sdtPr>
    <w:sdtEndPr>
      <w:rPr>
        <w:noProof/>
      </w:rPr>
    </w:sdtEndPr>
    <w:sdtContent>
      <w:p w:rsidR="00714BE2" w:rsidRDefault="00714BE2">
        <w:pPr>
          <w:pStyle w:val="Footer"/>
          <w:jc w:val="right"/>
        </w:pPr>
        <w:r>
          <w:fldChar w:fldCharType="begin"/>
        </w:r>
        <w:r>
          <w:instrText xml:space="preserve"> PAGE   \* MERGEFORMAT </w:instrText>
        </w:r>
        <w:r>
          <w:fldChar w:fldCharType="separate"/>
        </w:r>
        <w:r w:rsidR="007F3CB4">
          <w:rPr>
            <w:noProof/>
          </w:rPr>
          <w:t>8</w:t>
        </w:r>
        <w:r>
          <w:rPr>
            <w:noProof/>
          </w:rPr>
          <w:fldChar w:fldCharType="end"/>
        </w:r>
      </w:p>
    </w:sdtContent>
  </w:sdt>
  <w:p w:rsidR="00714BE2" w:rsidRDefault="00714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08" w:rsidRDefault="00833508" w:rsidP="00714BE2">
      <w:pPr>
        <w:spacing w:after="0" w:line="240" w:lineRule="auto"/>
      </w:pPr>
      <w:r>
        <w:separator/>
      </w:r>
    </w:p>
  </w:footnote>
  <w:footnote w:type="continuationSeparator" w:id="0">
    <w:p w:rsidR="00833508" w:rsidRDefault="00833508" w:rsidP="00714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E74"/>
    <w:multiLevelType w:val="hybridMultilevel"/>
    <w:tmpl w:val="B936D7BA"/>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9F77871"/>
    <w:multiLevelType w:val="hybridMultilevel"/>
    <w:tmpl w:val="A738C1FC"/>
    <w:lvl w:ilvl="0" w:tplc="99F48DF6">
      <w:start w:val="1"/>
      <w:numFmt w:val="decimal"/>
      <w:lvlText w:val="%1."/>
      <w:lvlJc w:val="left"/>
      <w:pPr>
        <w:ind w:left="720" w:hanging="360"/>
      </w:pPr>
      <w:rPr>
        <w:rFonts w:eastAsia="Century Gothic"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C267A8"/>
    <w:multiLevelType w:val="hybridMultilevel"/>
    <w:tmpl w:val="165E9C2C"/>
    <w:lvl w:ilvl="0" w:tplc="6642577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734871"/>
    <w:multiLevelType w:val="hybridMultilevel"/>
    <w:tmpl w:val="D7903FFC"/>
    <w:lvl w:ilvl="0" w:tplc="8DB6183A">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3C3520"/>
    <w:multiLevelType w:val="hybridMultilevel"/>
    <w:tmpl w:val="68307B80"/>
    <w:lvl w:ilvl="0" w:tplc="96C81FCE">
      <w:start w:val="1"/>
      <w:numFmt w:val="decimal"/>
      <w:lvlText w:val="%1."/>
      <w:lvlJc w:val="left"/>
      <w:pPr>
        <w:ind w:left="720" w:hanging="360"/>
      </w:pPr>
      <w:rPr>
        <w:rFonts w:eastAsia="Century Gothic"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F15D4C"/>
    <w:multiLevelType w:val="hybridMultilevel"/>
    <w:tmpl w:val="AB0EB6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57010E3"/>
    <w:multiLevelType w:val="hybridMultilevel"/>
    <w:tmpl w:val="08343492"/>
    <w:lvl w:ilvl="0" w:tplc="5A1EAD54">
      <w:start w:val="1"/>
      <w:numFmt w:val="decimal"/>
      <w:lvlText w:val="%1."/>
      <w:lvlJc w:val="left"/>
      <w:pPr>
        <w:ind w:left="720" w:hanging="360"/>
      </w:pPr>
      <w:rPr>
        <w:rFonts w:eastAsia="Century Gothic" w:cs="Century Gothic"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0155468"/>
    <w:multiLevelType w:val="hybridMultilevel"/>
    <w:tmpl w:val="B0DA50DC"/>
    <w:lvl w:ilvl="0" w:tplc="9A729ADE">
      <w:start w:val="3"/>
      <w:numFmt w:val="decimal"/>
      <w:lvlText w:val="%1."/>
      <w:lvlJc w:val="left"/>
      <w:pPr>
        <w:ind w:left="720" w:hanging="360"/>
      </w:pPr>
      <w:rPr>
        <w:rFonts w:eastAsia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50068E"/>
    <w:multiLevelType w:val="hybridMultilevel"/>
    <w:tmpl w:val="D41010BE"/>
    <w:lvl w:ilvl="0" w:tplc="2D764CFC">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1C101C4"/>
    <w:multiLevelType w:val="hybridMultilevel"/>
    <w:tmpl w:val="BC2EBBE4"/>
    <w:lvl w:ilvl="0" w:tplc="8DB6183A">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764062"/>
    <w:multiLevelType w:val="hybridMultilevel"/>
    <w:tmpl w:val="06122B86"/>
    <w:lvl w:ilvl="0" w:tplc="22C8AD12">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7"/>
  </w:num>
  <w:num w:numId="6">
    <w:abstractNumId w:val="1"/>
  </w:num>
  <w:num w:numId="7">
    <w:abstractNumId w:val="8"/>
  </w:num>
  <w:num w:numId="8">
    <w:abstractNumId w:val="1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8"/>
    <w:rsid w:val="00060ED6"/>
    <w:rsid w:val="00072388"/>
    <w:rsid w:val="00096FEE"/>
    <w:rsid w:val="000E72F9"/>
    <w:rsid w:val="00102A5B"/>
    <w:rsid w:val="00176DDF"/>
    <w:rsid w:val="001C3438"/>
    <w:rsid w:val="001E0763"/>
    <w:rsid w:val="00216884"/>
    <w:rsid w:val="00224176"/>
    <w:rsid w:val="0022488E"/>
    <w:rsid w:val="0023541B"/>
    <w:rsid w:val="0025055F"/>
    <w:rsid w:val="00256E50"/>
    <w:rsid w:val="00283AD7"/>
    <w:rsid w:val="00302529"/>
    <w:rsid w:val="00342E3B"/>
    <w:rsid w:val="00384387"/>
    <w:rsid w:val="003D069B"/>
    <w:rsid w:val="003D4410"/>
    <w:rsid w:val="003D7F9D"/>
    <w:rsid w:val="00421FD7"/>
    <w:rsid w:val="00455535"/>
    <w:rsid w:val="004C44C3"/>
    <w:rsid w:val="004D216A"/>
    <w:rsid w:val="004D7040"/>
    <w:rsid w:val="00595E46"/>
    <w:rsid w:val="00611767"/>
    <w:rsid w:val="00624873"/>
    <w:rsid w:val="00651A08"/>
    <w:rsid w:val="006E0784"/>
    <w:rsid w:val="006F2D75"/>
    <w:rsid w:val="0070431C"/>
    <w:rsid w:val="00707F7E"/>
    <w:rsid w:val="00714BE2"/>
    <w:rsid w:val="00717354"/>
    <w:rsid w:val="007D2008"/>
    <w:rsid w:val="007E18FB"/>
    <w:rsid w:val="007F3CB4"/>
    <w:rsid w:val="007F6B97"/>
    <w:rsid w:val="0082534D"/>
    <w:rsid w:val="00833508"/>
    <w:rsid w:val="00850C57"/>
    <w:rsid w:val="008A38A6"/>
    <w:rsid w:val="008B4191"/>
    <w:rsid w:val="0091761E"/>
    <w:rsid w:val="009406BF"/>
    <w:rsid w:val="00960F14"/>
    <w:rsid w:val="009850DA"/>
    <w:rsid w:val="009A0E92"/>
    <w:rsid w:val="009A74C8"/>
    <w:rsid w:val="00A4671C"/>
    <w:rsid w:val="00A614A9"/>
    <w:rsid w:val="00A92B9D"/>
    <w:rsid w:val="00A9689D"/>
    <w:rsid w:val="00AD62FC"/>
    <w:rsid w:val="00B44263"/>
    <w:rsid w:val="00BB077E"/>
    <w:rsid w:val="00C00DEA"/>
    <w:rsid w:val="00C7727A"/>
    <w:rsid w:val="00CD381A"/>
    <w:rsid w:val="00CE741D"/>
    <w:rsid w:val="00D50E7B"/>
    <w:rsid w:val="00E449CB"/>
    <w:rsid w:val="00E807DF"/>
    <w:rsid w:val="00E87927"/>
    <w:rsid w:val="00EB2C06"/>
    <w:rsid w:val="00EC51E9"/>
    <w:rsid w:val="00F26E1B"/>
    <w:rsid w:val="00F32754"/>
    <w:rsid w:val="00FE759D"/>
    <w:rsid w:val="00FF68A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28203-9DBC-4748-846D-807BBB67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438"/>
    <w:pPr>
      <w:spacing w:after="160" w:line="259" w:lineRule="auto"/>
    </w:pPr>
    <w:rPr>
      <w:lang w:val="da-DK"/>
    </w:rPr>
  </w:style>
  <w:style w:type="paragraph" w:styleId="Heading1">
    <w:name w:val="heading 1"/>
    <w:basedOn w:val="Normal"/>
    <w:next w:val="Normal"/>
    <w:link w:val="Heading1Char"/>
    <w:uiPriority w:val="9"/>
    <w:qFormat/>
    <w:rsid w:val="001C34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3438"/>
    <w:pPr>
      <w:keepNext/>
      <w:keepLines/>
      <w:spacing w:before="40" w:after="0"/>
      <w:jc w:val="both"/>
      <w:outlineLvl w:val="1"/>
    </w:pPr>
    <w:rPr>
      <w:rFonts w:ascii="Century Gothic" w:eastAsiaTheme="majorEastAsia" w:hAnsi="Century Gothic" w:cstheme="majorBidi"/>
      <w:b/>
      <w:color w:val="365F91"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438"/>
    <w:rPr>
      <w:rFonts w:asciiTheme="majorHAnsi" w:eastAsiaTheme="majorEastAsia" w:hAnsiTheme="majorHAnsi" w:cstheme="majorBidi"/>
      <w:color w:val="365F91" w:themeColor="accent1" w:themeShade="BF"/>
      <w:sz w:val="32"/>
      <w:szCs w:val="32"/>
      <w:lang w:val="da-DK"/>
    </w:rPr>
  </w:style>
  <w:style w:type="character" w:customStyle="1" w:styleId="Heading2Char">
    <w:name w:val="Heading 2 Char"/>
    <w:basedOn w:val="DefaultParagraphFont"/>
    <w:link w:val="Heading2"/>
    <w:uiPriority w:val="9"/>
    <w:rsid w:val="001C3438"/>
    <w:rPr>
      <w:rFonts w:ascii="Century Gothic" w:eastAsiaTheme="majorEastAsia" w:hAnsi="Century Gothic" w:cstheme="majorBidi"/>
      <w:b/>
      <w:color w:val="365F91" w:themeColor="accent1" w:themeShade="BF"/>
      <w:sz w:val="26"/>
      <w:szCs w:val="26"/>
      <w:lang w:val="en-GB"/>
    </w:rPr>
  </w:style>
  <w:style w:type="character" w:styleId="Hyperlink">
    <w:name w:val="Hyperlink"/>
    <w:basedOn w:val="DefaultParagraphFont"/>
    <w:uiPriority w:val="99"/>
    <w:unhideWhenUsed/>
    <w:rsid w:val="001C3438"/>
    <w:rPr>
      <w:color w:val="0000FF" w:themeColor="hyperlink"/>
      <w:u w:val="single"/>
    </w:rPr>
  </w:style>
  <w:style w:type="paragraph" w:styleId="Subtitle">
    <w:name w:val="Subtitle"/>
    <w:basedOn w:val="Normal"/>
    <w:next w:val="Normal"/>
    <w:link w:val="SubtitleChar"/>
    <w:uiPriority w:val="11"/>
    <w:qFormat/>
    <w:rsid w:val="001C34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C3438"/>
    <w:rPr>
      <w:rFonts w:asciiTheme="majorHAnsi" w:eastAsiaTheme="majorEastAsia" w:hAnsiTheme="majorHAnsi" w:cstheme="majorBidi"/>
      <w:i/>
      <w:iCs/>
      <w:color w:val="4F81BD" w:themeColor="accent1"/>
      <w:spacing w:val="15"/>
      <w:sz w:val="24"/>
      <w:szCs w:val="24"/>
      <w:lang w:val="da-DK"/>
    </w:rPr>
  </w:style>
  <w:style w:type="table" w:styleId="TableGrid">
    <w:name w:val="Table Grid"/>
    <w:basedOn w:val="TableNormal"/>
    <w:uiPriority w:val="39"/>
    <w:rsid w:val="001C3438"/>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3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38"/>
    <w:rPr>
      <w:rFonts w:ascii="Tahoma" w:hAnsi="Tahoma" w:cs="Tahoma"/>
      <w:sz w:val="16"/>
      <w:szCs w:val="16"/>
      <w:lang w:val="da-DK"/>
    </w:rPr>
  </w:style>
  <w:style w:type="paragraph" w:styleId="ListParagraph">
    <w:name w:val="List Paragraph"/>
    <w:basedOn w:val="Normal"/>
    <w:uiPriority w:val="34"/>
    <w:qFormat/>
    <w:rsid w:val="001C3438"/>
    <w:pPr>
      <w:ind w:left="720"/>
      <w:contextualSpacing/>
    </w:pPr>
  </w:style>
  <w:style w:type="paragraph" w:styleId="Header">
    <w:name w:val="header"/>
    <w:basedOn w:val="Normal"/>
    <w:link w:val="HeaderChar"/>
    <w:uiPriority w:val="99"/>
    <w:unhideWhenUsed/>
    <w:rsid w:val="00714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BE2"/>
    <w:rPr>
      <w:lang w:val="da-DK"/>
    </w:rPr>
  </w:style>
  <w:style w:type="paragraph" w:styleId="Footer">
    <w:name w:val="footer"/>
    <w:basedOn w:val="Normal"/>
    <w:link w:val="FooterChar"/>
    <w:uiPriority w:val="99"/>
    <w:unhideWhenUsed/>
    <w:rsid w:val="00714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BE2"/>
    <w:rPr>
      <w:lang w:val="da-DK"/>
    </w:rPr>
  </w:style>
  <w:style w:type="paragraph" w:customStyle="1" w:styleId="Bodyparagraph">
    <w:name w:val="Body paragraph"/>
    <w:autoRedefine/>
    <w:qFormat/>
    <w:rsid w:val="006F2D75"/>
    <w:pPr>
      <w:spacing w:after="160" w:line="240" w:lineRule="auto"/>
    </w:pPr>
    <w:rPr>
      <w:rFonts w:ascii="Century Gothic" w:eastAsia="Times New Roman" w:hAnsi="Century Gothic" w:cs="Calibri"/>
      <w:bCs/>
      <w:color w:val="000000"/>
      <w:kern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8496">
      <w:bodyDiv w:val="1"/>
      <w:marLeft w:val="0"/>
      <w:marRight w:val="0"/>
      <w:marTop w:val="0"/>
      <w:marBottom w:val="0"/>
      <w:divBdr>
        <w:top w:val="none" w:sz="0" w:space="0" w:color="auto"/>
        <w:left w:val="none" w:sz="0" w:space="0" w:color="auto"/>
        <w:bottom w:val="none" w:sz="0" w:space="0" w:color="auto"/>
        <w:right w:val="none" w:sz="0" w:space="0" w:color="auto"/>
      </w:divBdr>
    </w:div>
    <w:div w:id="11209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tbelections.org" TargetMode="External"/><Relationship Id="rId13" Type="http://schemas.openxmlformats.org/officeDocument/2006/relationships/hyperlink" Target="https://www.ohchr.org/Documents/HRBodies/CEDAW/Elections2020/CV_STOTTDESPOJA_SP.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hchr.org/Documents/HRBodies/CEDAW/Elections2020/CV_STOTTDESPOJA_RU.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Documents/HRBodies/CEDAW/Elections2020/CV_STOTTDESPOJA_FR.docx" TargetMode="External"/><Relationship Id="rId5" Type="http://schemas.openxmlformats.org/officeDocument/2006/relationships/footnotes" Target="footnotes.xml"/><Relationship Id="rId15" Type="http://schemas.openxmlformats.org/officeDocument/2006/relationships/package" Target="embeddings/Microsoft_Word_Document1.docx"/><Relationship Id="rId10" Type="http://schemas.openxmlformats.org/officeDocument/2006/relationships/hyperlink" Target="https://www.ohchr.org/Documents/HRBodies/CEDAW/Elections2020/CV_StottDespoja.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hchr.org/Documents/HRBodies/CEDAW/Elections2020/CV_STOTTDESPOJA_AR.docx"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618</TotalTime>
  <Pages>8</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IWRAW APAC</dc:creator>
  <cp:keywords/>
  <dc:description/>
  <cp:lastModifiedBy>NATASHA</cp:lastModifiedBy>
  <cp:revision>5</cp:revision>
  <cp:lastPrinted>2020-05-24T23:06:00Z</cp:lastPrinted>
  <dcterms:created xsi:type="dcterms:W3CDTF">2020-05-20T05:31:00Z</dcterms:created>
  <dcterms:modified xsi:type="dcterms:W3CDTF">2020-05-25T02:07:00Z</dcterms:modified>
</cp:coreProperties>
</file>